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F3491C" w:rsidRDefault="00710DEA" w:rsidP="00710DEA">
      <w:pPr>
        <w:spacing w:line="240" w:lineRule="auto"/>
        <w:ind w:firstLine="0"/>
        <w:jc w:val="center"/>
        <w:rPr>
          <w:b/>
        </w:rPr>
      </w:pPr>
      <w:r w:rsidRPr="00F3491C">
        <w:rPr>
          <w:b/>
        </w:rPr>
        <w:t>МІНІСТЕРСТВО ОСВІТИ І НАУКИ УКРАЇНИ</w:t>
      </w:r>
    </w:p>
    <w:p w14:paraId="56BEE465" w14:textId="52E35D0D" w:rsidR="00710DEA" w:rsidRPr="00F3491C" w:rsidRDefault="003949DF" w:rsidP="00710DEA">
      <w:pPr>
        <w:spacing w:line="240" w:lineRule="auto"/>
        <w:ind w:firstLine="0"/>
        <w:jc w:val="center"/>
      </w:pPr>
      <w:r>
        <w:rPr>
          <w:b/>
        </w:rPr>
        <w:t>_______________________________________________________</w:t>
      </w:r>
    </w:p>
    <w:p w14:paraId="744CE210" w14:textId="77777777" w:rsidR="00710DEA" w:rsidRPr="00F3491C"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F3491C" w14:paraId="6270DDB4" w14:textId="77777777" w:rsidTr="00710DEA">
        <w:tc>
          <w:tcPr>
            <w:tcW w:w="1276" w:type="dxa"/>
            <w:tcBorders>
              <w:top w:val="nil"/>
              <w:left w:val="nil"/>
              <w:bottom w:val="nil"/>
              <w:right w:val="nil"/>
            </w:tcBorders>
          </w:tcPr>
          <w:p w14:paraId="448964D1" w14:textId="77777777" w:rsidR="00710DEA" w:rsidRPr="00F3491C" w:rsidRDefault="00710DEA" w:rsidP="00710DEA">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F3491C" w:rsidRDefault="00710DEA" w:rsidP="00710DEA">
            <w:pPr>
              <w:jc w:val="center"/>
              <w:rPr>
                <w:rFonts w:ascii="Times New Roman" w:hAnsi="Times New Roman" w:cs="Times New Roman"/>
                <w:b/>
                <w:sz w:val="28"/>
                <w:szCs w:val="28"/>
              </w:rPr>
            </w:pPr>
          </w:p>
        </w:tc>
      </w:tr>
      <w:tr w:rsidR="00710DEA" w:rsidRPr="00F3491C" w14:paraId="286189AC" w14:textId="77777777" w:rsidTr="00710DEA">
        <w:tc>
          <w:tcPr>
            <w:tcW w:w="1276" w:type="dxa"/>
            <w:tcBorders>
              <w:top w:val="nil"/>
              <w:left w:val="nil"/>
              <w:bottom w:val="nil"/>
              <w:right w:val="nil"/>
            </w:tcBorders>
          </w:tcPr>
          <w:p w14:paraId="1EF62214" w14:textId="77777777" w:rsidR="00710DEA" w:rsidRPr="00F3491C"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40EB5092" w14:textId="77777777" w:rsidR="00710DEA" w:rsidRPr="00F3491C"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F3491C" w14:paraId="57C5460E" w14:textId="77777777" w:rsidTr="00710DEA">
        <w:tc>
          <w:tcPr>
            <w:tcW w:w="1276" w:type="dxa"/>
            <w:tcBorders>
              <w:top w:val="nil"/>
              <w:left w:val="nil"/>
              <w:bottom w:val="nil"/>
              <w:right w:val="nil"/>
            </w:tcBorders>
          </w:tcPr>
          <w:p w14:paraId="1E7EB6A6" w14:textId="77777777" w:rsidR="00710DEA" w:rsidRPr="00F3491C" w:rsidRDefault="00710DEA" w:rsidP="00710DEA">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274DAA" w:rsidRDefault="00710DEA" w:rsidP="00710DEA">
            <w:pPr>
              <w:jc w:val="center"/>
              <w:rPr>
                <w:rFonts w:ascii="Times New Roman" w:hAnsi="Times New Roman" w:cs="Times New Roman"/>
                <w:b/>
                <w:sz w:val="28"/>
                <w:szCs w:val="28"/>
                <w:lang w:val="ru-RU"/>
              </w:rPr>
            </w:pPr>
          </w:p>
        </w:tc>
      </w:tr>
      <w:tr w:rsidR="00710DEA" w:rsidRPr="00F3491C" w14:paraId="4E14DC75" w14:textId="77777777" w:rsidTr="00710DEA">
        <w:tc>
          <w:tcPr>
            <w:tcW w:w="1276" w:type="dxa"/>
            <w:tcBorders>
              <w:top w:val="nil"/>
              <w:left w:val="nil"/>
              <w:bottom w:val="nil"/>
              <w:right w:val="nil"/>
            </w:tcBorders>
          </w:tcPr>
          <w:p w14:paraId="461D6353" w14:textId="77777777" w:rsidR="00710DEA" w:rsidRPr="00F3491C"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115A4ECC" w14:textId="77777777" w:rsidR="00710DEA" w:rsidRPr="00F3491C" w:rsidRDefault="00710DEA" w:rsidP="00710DEA">
      <w:pPr>
        <w:spacing w:line="240" w:lineRule="auto"/>
        <w:ind w:firstLine="0"/>
        <w:jc w:val="center"/>
      </w:pPr>
    </w:p>
    <w:p w14:paraId="508D96DD" w14:textId="77777777" w:rsidR="00710DEA" w:rsidRPr="00F3491C" w:rsidRDefault="00710DEA" w:rsidP="00710DEA">
      <w:pPr>
        <w:spacing w:line="240" w:lineRule="auto"/>
        <w:ind w:left="4536" w:firstLine="0"/>
        <w:jc w:val="center"/>
        <w:rPr>
          <w:b/>
        </w:rPr>
      </w:pPr>
      <w:r w:rsidRPr="00F3491C">
        <w:rPr>
          <w:b/>
        </w:rPr>
        <w:t>«ЗАТВЕРДЖУЮ»</w:t>
      </w:r>
    </w:p>
    <w:p w14:paraId="62E1834F" w14:textId="77777777" w:rsidR="00710DEA" w:rsidRPr="00F3491C" w:rsidRDefault="00710DEA" w:rsidP="00710DEA">
      <w:pPr>
        <w:spacing w:line="240" w:lineRule="auto"/>
        <w:ind w:left="4536" w:firstLine="0"/>
        <w:jc w:val="center"/>
      </w:pPr>
      <w:r w:rsidRPr="00F3491C">
        <w:t>Голова науково-методичної комісії спеціальності</w:t>
      </w:r>
    </w:p>
    <w:p w14:paraId="0077648A" w14:textId="05373753" w:rsidR="00710DEA" w:rsidRPr="00F3491C" w:rsidRDefault="00562B5E" w:rsidP="00710DEA">
      <w:pPr>
        <w:spacing w:line="240" w:lineRule="auto"/>
        <w:ind w:left="4536" w:firstLine="0"/>
        <w:jc w:val="center"/>
      </w:pPr>
      <w:r>
        <w:rPr>
          <w:lang w:val="ru-RU"/>
        </w:rPr>
        <w:t>____</w:t>
      </w:r>
      <w:r w:rsidR="00710DEA" w:rsidRPr="00F3491C">
        <w:t xml:space="preserve"> «</w:t>
      </w:r>
      <w:r>
        <w:rPr>
          <w:lang w:val="ru-RU"/>
        </w:rPr>
        <w:t xml:space="preserve"> _________________________</w:t>
      </w:r>
      <w:r w:rsidR="00710DEA" w:rsidRPr="00F3491C">
        <w:t>»</w:t>
      </w:r>
    </w:p>
    <w:p w14:paraId="7F58B8C1" w14:textId="77777777" w:rsidR="00E85A8C" w:rsidRPr="00F3491C"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F3491C"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F3491C"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F3491C"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F3491C" w:rsidRDefault="00710DEA" w:rsidP="00F32354">
            <w:pPr>
              <w:jc w:val="center"/>
              <w:rPr>
                <w:rFonts w:ascii="Times New Roman" w:hAnsi="Times New Roman" w:cs="Times New Roman"/>
                <w:sz w:val="28"/>
                <w:szCs w:val="28"/>
              </w:rPr>
            </w:pPr>
            <w:r w:rsidRPr="00F3491C">
              <w:rPr>
                <w:rFonts w:ascii="Times New Roman" w:hAnsi="Times New Roman" w:cs="Times New Roman"/>
                <w:sz w:val="28"/>
                <w:szCs w:val="28"/>
              </w:rPr>
              <w:t>/</w:t>
            </w:r>
            <w:r w:rsidR="00562B5E">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710DEA" w:rsidRPr="00F3491C" w14:paraId="6F05E6D4" w14:textId="77777777" w:rsidTr="0037212D">
        <w:tc>
          <w:tcPr>
            <w:tcW w:w="1985" w:type="dxa"/>
            <w:tcBorders>
              <w:left w:val="nil"/>
              <w:bottom w:val="nil"/>
              <w:right w:val="nil"/>
            </w:tcBorders>
          </w:tcPr>
          <w:p w14:paraId="5091DFB9"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F3491C"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507533F9" w14:textId="77777777" w:rsidR="00E85A8C" w:rsidRPr="00F3491C" w:rsidRDefault="00E85A8C" w:rsidP="00E85A8C">
      <w:pPr>
        <w:spacing w:line="240" w:lineRule="auto"/>
        <w:ind w:left="5670" w:firstLine="0"/>
      </w:pPr>
    </w:p>
    <w:p w14:paraId="3B57B318" w14:textId="79E58256" w:rsidR="00F32354" w:rsidRPr="00F3491C" w:rsidRDefault="00F32354" w:rsidP="00F32354">
      <w:pPr>
        <w:spacing w:line="240" w:lineRule="auto"/>
        <w:ind w:left="5670" w:firstLine="0"/>
        <w:jc w:val="center"/>
      </w:pPr>
      <w:r w:rsidRPr="00F3491C">
        <w:t>Протокол № _</w:t>
      </w:r>
      <w:r w:rsidR="00562B5E" w:rsidRPr="00562B5E">
        <w:rPr>
          <w:lang w:val="ru-RU"/>
        </w:rPr>
        <w:t>_________</w:t>
      </w:r>
      <w:r w:rsidRPr="00F3491C">
        <w:t>__</w:t>
      </w:r>
    </w:p>
    <w:p w14:paraId="2E7E7F2E" w14:textId="76FAE9F0" w:rsidR="00F32354" w:rsidRPr="00F3491C" w:rsidRDefault="00F32354" w:rsidP="00F32354">
      <w:pPr>
        <w:spacing w:line="240" w:lineRule="auto"/>
        <w:ind w:left="5670" w:firstLine="0"/>
        <w:jc w:val="center"/>
      </w:pPr>
      <w:r w:rsidRPr="00F3491C">
        <w:t xml:space="preserve">від </w:t>
      </w:r>
      <w:r w:rsidRPr="00562B5E">
        <w:t>«_</w:t>
      </w:r>
      <w:r w:rsidR="00562B5E" w:rsidRPr="00562B5E">
        <w:rPr>
          <w:lang w:val="ru-RU"/>
        </w:rPr>
        <w:t>__</w:t>
      </w:r>
      <w:r w:rsidRPr="00F3491C">
        <w:t xml:space="preserve">_» </w:t>
      </w:r>
      <w:r w:rsidR="00562B5E" w:rsidRPr="00562B5E">
        <w:rPr>
          <w:lang w:val="ru-RU"/>
        </w:rPr>
        <w:t>_________</w:t>
      </w:r>
      <w:r w:rsidRPr="00F3491C">
        <w:t xml:space="preserve"> 2</w:t>
      </w:r>
      <w:r w:rsidRPr="003949DF">
        <w:t>0</w:t>
      </w:r>
      <w:r w:rsidR="003949DF" w:rsidRPr="003949DF">
        <w:t>2_</w:t>
      </w:r>
      <w:r w:rsidRPr="00F3491C">
        <w:t xml:space="preserve"> року</w:t>
      </w:r>
    </w:p>
    <w:p w14:paraId="45E1CAEC" w14:textId="77777777" w:rsidR="00E85A8C" w:rsidRPr="00F3491C" w:rsidRDefault="00E85A8C" w:rsidP="00E85A8C">
      <w:pPr>
        <w:spacing w:line="240" w:lineRule="auto"/>
        <w:ind w:left="5670" w:firstLine="0"/>
      </w:pPr>
    </w:p>
    <w:p w14:paraId="023296F4" w14:textId="77777777" w:rsidR="00E85A8C" w:rsidRPr="00F3491C" w:rsidRDefault="00E85A8C" w:rsidP="00E85A8C">
      <w:pPr>
        <w:spacing w:line="240" w:lineRule="auto"/>
        <w:jc w:val="center"/>
        <w:rPr>
          <w:b/>
        </w:rPr>
      </w:pPr>
      <w:r w:rsidRPr="00F3491C">
        <w:rPr>
          <w:b/>
        </w:rPr>
        <w:t>РОБОЧА ПРОГРАМА НАВЧАЛЬНОЇ ДИСЦИПЛІНИ</w:t>
      </w:r>
    </w:p>
    <w:p w14:paraId="69D5D299" w14:textId="77777777" w:rsidR="00E85A8C" w:rsidRPr="00F3491C"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F3491C"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F3491C" w:rsidRDefault="00324B04" w:rsidP="00093EE2">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70CE16CA" w:rsidR="00F32354" w:rsidRPr="001C15F4" w:rsidRDefault="00211B30" w:rsidP="00E85A8C">
            <w:pPr>
              <w:jc w:val="center"/>
              <w:rPr>
                <w:rFonts w:ascii="Times New Roman" w:hAnsi="Times New Roman" w:cs="Times New Roman"/>
                <w:b/>
                <w:bCs/>
                <w:sz w:val="32"/>
                <w:szCs w:val="32"/>
              </w:rPr>
            </w:pPr>
            <w:r w:rsidRPr="003D7F59">
              <w:rPr>
                <w:rFonts w:ascii="Times New Roman" w:hAnsi="Times New Roman" w:cs="Times New Roman"/>
                <w:b/>
                <w:bCs/>
                <w:sz w:val="32"/>
                <w:szCs w:val="32"/>
              </w:rPr>
              <w:t>Перевезення вантажів аграрної групи:</w:t>
            </w:r>
            <w:r>
              <w:rPr>
                <w:rFonts w:ascii="Times New Roman" w:hAnsi="Times New Roman" w:cs="Times New Roman"/>
                <w:b/>
                <w:bCs/>
                <w:sz w:val="32"/>
                <w:szCs w:val="32"/>
                <w:lang w:val="ru-RU"/>
              </w:rPr>
              <w:t xml:space="preserve"> </w:t>
            </w:r>
            <w:r w:rsidR="001C15F4" w:rsidRPr="001C15F4">
              <w:rPr>
                <w:rFonts w:ascii="Times New Roman" w:hAnsi="Times New Roman" w:cs="Times New Roman"/>
                <w:b/>
                <w:bCs/>
                <w:sz w:val="32"/>
                <w:szCs w:val="32"/>
              </w:rPr>
              <w:t>експлуатація та ремонт транспортних засобів</w:t>
            </w:r>
          </w:p>
          <w:p w14:paraId="26C2DB18" w14:textId="7AB6FBF8" w:rsidR="00F32354" w:rsidRPr="00F3491C" w:rsidRDefault="00F32354" w:rsidP="00C15D72">
            <w:pPr>
              <w:jc w:val="center"/>
              <w:rPr>
                <w:rFonts w:ascii="Times New Roman" w:hAnsi="Times New Roman" w:cs="Times New Roman"/>
                <w:b/>
                <w:sz w:val="28"/>
                <w:szCs w:val="28"/>
              </w:rPr>
            </w:pPr>
            <w:r w:rsidRPr="00F3491C">
              <w:rPr>
                <w:rFonts w:ascii="Times New Roman" w:hAnsi="Times New Roman" w:cs="Times New Roman"/>
                <w:b/>
                <w:sz w:val="28"/>
                <w:szCs w:val="28"/>
              </w:rPr>
              <w:t>(</w:t>
            </w:r>
            <w:r w:rsidR="00C15D72" w:rsidRPr="0008092E">
              <w:rPr>
                <w:rFonts w:ascii="Times New Roman" w:hAnsi="Times New Roman" w:cs="Times New Roman"/>
                <w:b/>
                <w:sz w:val="28"/>
                <w:szCs w:val="28"/>
              </w:rPr>
              <w:t>і</w:t>
            </w:r>
            <w:r w:rsidRPr="0008092E">
              <w:rPr>
                <w:rFonts w:ascii="Times New Roman" w:hAnsi="Times New Roman" w:cs="Times New Roman"/>
                <w:b/>
                <w:sz w:val="28"/>
                <w:szCs w:val="28"/>
              </w:rPr>
              <w:t xml:space="preserve">з </w:t>
            </w:r>
            <w:r w:rsidR="00562B5E" w:rsidRPr="0008092E">
              <w:rPr>
                <w:rFonts w:ascii="Times New Roman" w:hAnsi="Times New Roman" w:cs="Times New Roman"/>
                <w:b/>
                <w:sz w:val="28"/>
                <w:szCs w:val="28"/>
              </w:rPr>
              <w:t>повним</w:t>
            </w:r>
            <w:r w:rsidRPr="0008092E">
              <w:rPr>
                <w:rFonts w:ascii="Times New Roman" w:hAnsi="Times New Roman" w:cs="Times New Roman"/>
                <w:b/>
                <w:sz w:val="28"/>
                <w:szCs w:val="28"/>
              </w:rPr>
              <w:t xml:space="preserve"> терміном навчання</w:t>
            </w:r>
            <w:r w:rsidRPr="00F3491C">
              <w:rPr>
                <w:rFonts w:ascii="Times New Roman" w:hAnsi="Times New Roman" w:cs="Times New Roman"/>
                <w:b/>
                <w:sz w:val="28"/>
                <w:szCs w:val="28"/>
              </w:rPr>
              <w:t>)</w:t>
            </w:r>
          </w:p>
        </w:tc>
      </w:tr>
      <w:tr w:rsidR="00E85A8C" w:rsidRPr="00F3491C" w14:paraId="17FF2F55" w14:textId="77777777" w:rsidTr="00E85A8C">
        <w:tc>
          <w:tcPr>
            <w:tcW w:w="9855" w:type="dxa"/>
            <w:gridSpan w:val="2"/>
            <w:tcBorders>
              <w:left w:val="nil"/>
              <w:bottom w:val="nil"/>
              <w:right w:val="nil"/>
            </w:tcBorders>
          </w:tcPr>
          <w:p w14:paraId="0D9B4052" w14:textId="77777777" w:rsidR="00E85A8C" w:rsidRPr="00F3491C" w:rsidRDefault="00E85A8C" w:rsidP="00E85A8C">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33C7836E" w14:textId="77777777" w:rsidR="00E85A8C" w:rsidRPr="00F3491C"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F3491C" w14:paraId="5391006F" w14:textId="77777777" w:rsidTr="00754F7F">
        <w:tc>
          <w:tcPr>
            <w:tcW w:w="2943" w:type="dxa"/>
            <w:gridSpan w:val="9"/>
            <w:tcBorders>
              <w:top w:val="nil"/>
              <w:left w:val="nil"/>
              <w:bottom w:val="nil"/>
              <w:right w:val="nil"/>
            </w:tcBorders>
          </w:tcPr>
          <w:p w14:paraId="0809EB9B" w14:textId="77777777" w:rsidR="00754F7F" w:rsidRPr="00F3491C" w:rsidRDefault="00754F7F" w:rsidP="009E264F">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F3491C"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F3491C" w:rsidRDefault="00754F7F" w:rsidP="009E264F">
            <w:pPr>
              <w:jc w:val="center"/>
              <w:rPr>
                <w:rFonts w:ascii="Times New Roman" w:hAnsi="Times New Roman" w:cs="Times New Roman"/>
                <w:b/>
                <w:sz w:val="28"/>
                <w:szCs w:val="28"/>
              </w:rPr>
            </w:pPr>
          </w:p>
        </w:tc>
      </w:tr>
      <w:tr w:rsidR="00F3491C" w:rsidRPr="00F3491C" w14:paraId="23FCC5B2" w14:textId="77777777" w:rsidTr="00754F7F">
        <w:tc>
          <w:tcPr>
            <w:tcW w:w="2943" w:type="dxa"/>
            <w:gridSpan w:val="9"/>
            <w:tcBorders>
              <w:top w:val="nil"/>
              <w:left w:val="nil"/>
              <w:bottom w:val="nil"/>
              <w:right w:val="nil"/>
            </w:tcBorders>
          </w:tcPr>
          <w:p w14:paraId="7CCA8706" w14:textId="77777777" w:rsidR="00754F7F" w:rsidRPr="00F3491C"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F3491C"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F3491C" w:rsidRDefault="00754F7F" w:rsidP="00754F7F">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F3491C" w:rsidRPr="00F3491C" w14:paraId="26C076A2" w14:textId="77777777" w:rsidTr="00F32354">
        <w:tc>
          <w:tcPr>
            <w:tcW w:w="3936" w:type="dxa"/>
            <w:gridSpan w:val="11"/>
            <w:tcBorders>
              <w:top w:val="nil"/>
              <w:left w:val="nil"/>
              <w:bottom w:val="nil"/>
              <w:right w:val="nil"/>
            </w:tcBorders>
          </w:tcPr>
          <w:p w14:paraId="333904D9" w14:textId="77777777" w:rsidR="00F32354" w:rsidRPr="00F3491C" w:rsidRDefault="00F32354" w:rsidP="00F32354">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F3491C"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F3491C" w:rsidRDefault="00F32354" w:rsidP="00F32354">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F3491C" w:rsidRPr="00F3491C" w14:paraId="166D0857" w14:textId="77777777" w:rsidTr="00F32354">
        <w:tc>
          <w:tcPr>
            <w:tcW w:w="3936" w:type="dxa"/>
            <w:gridSpan w:val="11"/>
            <w:tcBorders>
              <w:top w:val="nil"/>
              <w:left w:val="nil"/>
              <w:bottom w:val="nil"/>
              <w:right w:val="nil"/>
            </w:tcBorders>
          </w:tcPr>
          <w:p w14:paraId="4093EB36" w14:textId="77777777" w:rsidR="00F32354" w:rsidRPr="00F3491C"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F3491C"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F3491C" w:rsidRDefault="00F32354" w:rsidP="00754F7F">
            <w:pPr>
              <w:jc w:val="center"/>
              <w:rPr>
                <w:rFonts w:ascii="Times New Roman" w:hAnsi="Times New Roman" w:cs="Times New Roman"/>
                <w:sz w:val="20"/>
                <w:szCs w:val="20"/>
              </w:rPr>
            </w:pPr>
          </w:p>
        </w:tc>
      </w:tr>
      <w:tr w:rsidR="00F3491C" w:rsidRPr="00F3491C" w14:paraId="4746D0A9" w14:textId="77777777" w:rsidTr="00E82B59">
        <w:tc>
          <w:tcPr>
            <w:tcW w:w="1809" w:type="dxa"/>
            <w:tcBorders>
              <w:top w:val="nil"/>
              <w:left w:val="nil"/>
              <w:bottom w:val="nil"/>
              <w:right w:val="nil"/>
            </w:tcBorders>
          </w:tcPr>
          <w:p w14:paraId="6FE5B843" w14:textId="77777777" w:rsidR="00E82B59" w:rsidRPr="00F3491C" w:rsidRDefault="00E82B59" w:rsidP="00E85A8C">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F3491C"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F3491C" w:rsidRDefault="00E82B59" w:rsidP="00E82B59">
            <w:pPr>
              <w:jc w:val="center"/>
              <w:rPr>
                <w:rFonts w:ascii="Times New Roman" w:hAnsi="Times New Roman" w:cs="Times New Roman"/>
                <w:b/>
                <w:sz w:val="28"/>
                <w:szCs w:val="28"/>
              </w:rPr>
            </w:pPr>
          </w:p>
        </w:tc>
      </w:tr>
      <w:tr w:rsidR="00F3491C" w:rsidRPr="00F3491C" w14:paraId="6DB1BC42" w14:textId="77777777" w:rsidTr="00E82B59">
        <w:tc>
          <w:tcPr>
            <w:tcW w:w="1809" w:type="dxa"/>
            <w:tcBorders>
              <w:top w:val="nil"/>
              <w:left w:val="nil"/>
              <w:bottom w:val="nil"/>
              <w:right w:val="nil"/>
            </w:tcBorders>
          </w:tcPr>
          <w:p w14:paraId="02BFBA17" w14:textId="77777777" w:rsidR="00E82B59" w:rsidRPr="00F3491C"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F3491C"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F3491C" w:rsidRDefault="00E82B59" w:rsidP="00E82B5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1B601EFE" w14:textId="77777777" w:rsidTr="00754F7F">
        <w:tc>
          <w:tcPr>
            <w:tcW w:w="1836" w:type="dxa"/>
            <w:gridSpan w:val="2"/>
            <w:tcBorders>
              <w:top w:val="nil"/>
              <w:left w:val="nil"/>
              <w:bottom w:val="nil"/>
              <w:right w:val="nil"/>
            </w:tcBorders>
          </w:tcPr>
          <w:p w14:paraId="5690137B" w14:textId="77777777" w:rsidR="00E82B59" w:rsidRPr="00F3491C" w:rsidRDefault="00E554B4" w:rsidP="00BC3B42">
            <w:pPr>
              <w:jc w:val="both"/>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F3491C"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F3491C" w:rsidRDefault="00E82B59" w:rsidP="00BC3B42">
            <w:pPr>
              <w:jc w:val="center"/>
              <w:rPr>
                <w:rFonts w:ascii="Times New Roman" w:hAnsi="Times New Roman" w:cs="Times New Roman"/>
                <w:b/>
                <w:sz w:val="28"/>
                <w:szCs w:val="28"/>
              </w:rPr>
            </w:pPr>
          </w:p>
        </w:tc>
      </w:tr>
      <w:tr w:rsidR="00F3491C" w:rsidRPr="00F3491C" w14:paraId="28704C5F" w14:textId="77777777" w:rsidTr="00754F7F">
        <w:tc>
          <w:tcPr>
            <w:tcW w:w="1836" w:type="dxa"/>
            <w:gridSpan w:val="2"/>
            <w:tcBorders>
              <w:top w:val="nil"/>
              <w:left w:val="nil"/>
              <w:bottom w:val="nil"/>
              <w:right w:val="nil"/>
            </w:tcBorders>
          </w:tcPr>
          <w:p w14:paraId="5191AFAB"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F3491C"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5891DA18" w14:textId="77777777" w:rsidTr="00BC3B42">
        <w:tc>
          <w:tcPr>
            <w:tcW w:w="1809" w:type="dxa"/>
            <w:tcBorders>
              <w:top w:val="nil"/>
              <w:left w:val="nil"/>
              <w:bottom w:val="nil"/>
              <w:right w:val="nil"/>
            </w:tcBorders>
          </w:tcPr>
          <w:p w14:paraId="772E9A98" w14:textId="77777777" w:rsidR="00E82B59" w:rsidRPr="00F3491C" w:rsidRDefault="00754F7F" w:rsidP="00754F7F">
            <w:pPr>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пеціалізація</w:t>
            </w:r>
            <w:r w:rsidRPr="00F3491C">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F3491C"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F3491C" w:rsidRDefault="00E82B59" w:rsidP="00BC3B42">
            <w:pPr>
              <w:jc w:val="center"/>
              <w:rPr>
                <w:rFonts w:ascii="Times New Roman" w:hAnsi="Times New Roman" w:cs="Times New Roman"/>
                <w:b/>
                <w:sz w:val="28"/>
                <w:szCs w:val="28"/>
              </w:rPr>
            </w:pPr>
          </w:p>
        </w:tc>
      </w:tr>
      <w:tr w:rsidR="00F3491C" w:rsidRPr="00F3491C" w14:paraId="003DF125" w14:textId="77777777" w:rsidTr="00BC3B42">
        <w:tc>
          <w:tcPr>
            <w:tcW w:w="1809" w:type="dxa"/>
            <w:tcBorders>
              <w:top w:val="nil"/>
              <w:left w:val="nil"/>
              <w:bottom w:val="nil"/>
              <w:right w:val="nil"/>
            </w:tcBorders>
          </w:tcPr>
          <w:p w14:paraId="6E68A12F"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F3491C"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7A9A92AB" w14:textId="77777777" w:rsidTr="00E82B59">
        <w:tc>
          <w:tcPr>
            <w:tcW w:w="2235" w:type="dxa"/>
            <w:gridSpan w:val="5"/>
            <w:tcBorders>
              <w:top w:val="nil"/>
              <w:left w:val="nil"/>
              <w:bottom w:val="nil"/>
              <w:right w:val="nil"/>
            </w:tcBorders>
          </w:tcPr>
          <w:p w14:paraId="6358BEBA" w14:textId="77777777" w:rsidR="00E82B59" w:rsidRPr="00F3491C" w:rsidRDefault="00E82B59" w:rsidP="00BC3B42">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F3491C"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F3491C" w:rsidRDefault="00324B04" w:rsidP="00324B04">
            <w:pPr>
              <w:jc w:val="center"/>
              <w:rPr>
                <w:rFonts w:ascii="Times New Roman" w:hAnsi="Times New Roman" w:cs="Times New Roman"/>
                <w:b/>
                <w:sz w:val="28"/>
                <w:szCs w:val="28"/>
              </w:rPr>
            </w:pPr>
            <w:r w:rsidRPr="00F3491C">
              <w:rPr>
                <w:rFonts w:ascii="Times New Roman" w:hAnsi="Times New Roman" w:cs="Times New Roman"/>
                <w:b/>
                <w:sz w:val="28"/>
                <w:szCs w:val="28"/>
              </w:rPr>
              <w:t>Вибіркова</w:t>
            </w:r>
            <w:r w:rsidR="00E82B59" w:rsidRPr="00F3491C">
              <w:rPr>
                <w:rFonts w:ascii="Times New Roman" w:hAnsi="Times New Roman" w:cs="Times New Roman"/>
                <w:b/>
                <w:sz w:val="28"/>
                <w:szCs w:val="28"/>
              </w:rPr>
              <w:t xml:space="preserve"> навчальна дисципліна </w:t>
            </w:r>
          </w:p>
        </w:tc>
      </w:tr>
      <w:tr w:rsidR="00F3491C" w:rsidRPr="00F3491C" w14:paraId="1FD82226" w14:textId="77777777" w:rsidTr="00E82B59">
        <w:tc>
          <w:tcPr>
            <w:tcW w:w="2235" w:type="dxa"/>
            <w:gridSpan w:val="5"/>
            <w:tcBorders>
              <w:top w:val="nil"/>
              <w:left w:val="nil"/>
              <w:bottom w:val="nil"/>
              <w:right w:val="nil"/>
            </w:tcBorders>
          </w:tcPr>
          <w:p w14:paraId="16F9B09F" w14:textId="77777777" w:rsidR="00E82B59" w:rsidRPr="00F3491C"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F3491C"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F3491C" w:rsidRDefault="00D5664B" w:rsidP="00BC3B42">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F3491C" w:rsidRPr="00F3491C" w14:paraId="58B440E9" w14:textId="77777777" w:rsidTr="00D5664B">
        <w:tc>
          <w:tcPr>
            <w:tcW w:w="2376" w:type="dxa"/>
            <w:gridSpan w:val="6"/>
            <w:tcBorders>
              <w:top w:val="nil"/>
              <w:left w:val="nil"/>
              <w:bottom w:val="nil"/>
              <w:right w:val="nil"/>
            </w:tcBorders>
          </w:tcPr>
          <w:p w14:paraId="41A2BCA8" w14:textId="77777777" w:rsidR="00D5664B" w:rsidRPr="00F3491C" w:rsidRDefault="00D5664B" w:rsidP="00BC3B42">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F3491C"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F3491C" w:rsidRDefault="00D5664B" w:rsidP="00BC3B42">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українська </w:t>
            </w:r>
          </w:p>
        </w:tc>
      </w:tr>
      <w:tr w:rsidR="00D5664B" w:rsidRPr="00F3491C" w14:paraId="5E2C7200" w14:textId="77777777" w:rsidTr="00D5664B">
        <w:tc>
          <w:tcPr>
            <w:tcW w:w="2376" w:type="dxa"/>
            <w:gridSpan w:val="6"/>
            <w:tcBorders>
              <w:top w:val="nil"/>
              <w:left w:val="nil"/>
              <w:bottom w:val="nil"/>
              <w:right w:val="nil"/>
            </w:tcBorders>
          </w:tcPr>
          <w:p w14:paraId="162AFE91" w14:textId="77777777" w:rsidR="00D5664B" w:rsidRPr="00F3491C"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F3491C"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F3491C" w:rsidRDefault="00D5664B" w:rsidP="00BC3B42">
            <w:pPr>
              <w:jc w:val="center"/>
              <w:rPr>
                <w:rFonts w:ascii="Times New Roman" w:hAnsi="Times New Roman" w:cs="Times New Roman"/>
                <w:sz w:val="20"/>
                <w:szCs w:val="20"/>
              </w:rPr>
            </w:pPr>
          </w:p>
        </w:tc>
      </w:tr>
    </w:tbl>
    <w:p w14:paraId="6A1E65C7" w14:textId="77777777" w:rsidR="00D5664B" w:rsidRPr="00F3491C" w:rsidRDefault="00D5664B" w:rsidP="00E85A8C">
      <w:pPr>
        <w:spacing w:line="240" w:lineRule="auto"/>
        <w:ind w:left="5670" w:firstLine="0"/>
        <w:jc w:val="both"/>
      </w:pPr>
    </w:p>
    <w:p w14:paraId="2B338632" w14:textId="77777777" w:rsidR="00324B04" w:rsidRPr="00F3491C" w:rsidRDefault="00324B04" w:rsidP="00E85A8C">
      <w:pPr>
        <w:spacing w:line="240" w:lineRule="auto"/>
        <w:ind w:left="5670" w:firstLine="0"/>
        <w:jc w:val="both"/>
      </w:pPr>
    </w:p>
    <w:p w14:paraId="72AFEC26" w14:textId="77777777" w:rsidR="00D5664B" w:rsidRPr="00F3491C" w:rsidRDefault="00D5664B" w:rsidP="003851A2">
      <w:pPr>
        <w:spacing w:line="240" w:lineRule="auto"/>
        <w:ind w:firstLine="0"/>
        <w:jc w:val="both"/>
      </w:pPr>
    </w:p>
    <w:p w14:paraId="620372A7" w14:textId="77777777" w:rsidR="00D5664B" w:rsidRPr="00F3491C" w:rsidRDefault="00D5664B" w:rsidP="00E85A8C">
      <w:pPr>
        <w:spacing w:line="240" w:lineRule="auto"/>
        <w:ind w:left="5670" w:firstLine="0"/>
        <w:jc w:val="both"/>
      </w:pPr>
    </w:p>
    <w:p w14:paraId="39524C75" w14:textId="3AD7187B" w:rsidR="00D5664B" w:rsidRPr="00F3491C" w:rsidRDefault="003949DF" w:rsidP="00D5664B">
      <w:pPr>
        <w:spacing w:line="240" w:lineRule="auto"/>
        <w:jc w:val="center"/>
      </w:pPr>
      <w:r>
        <w:t>________</w:t>
      </w:r>
      <w:r w:rsidR="00F32354" w:rsidRPr="00F3491C">
        <w:t xml:space="preserve"> – 202</w:t>
      </w:r>
      <w:r>
        <w:rPr>
          <w:lang w:val="ru-RU"/>
        </w:rPr>
        <w:t>_</w:t>
      </w:r>
      <w:r w:rsidR="00D5664B" w:rsidRPr="00F3491C">
        <w:t xml:space="preserve"> рік</w:t>
      </w:r>
    </w:p>
    <w:p w14:paraId="0D1497F7" w14:textId="77777777" w:rsidR="00562B5E" w:rsidRDefault="00562B5E">
      <w:r>
        <w:br w:type="page"/>
      </w:r>
    </w:p>
    <w:p w14:paraId="254BEB8A" w14:textId="5C5A8863" w:rsidR="00D5664B" w:rsidRPr="00F3491C" w:rsidRDefault="00843D48" w:rsidP="001C15F4">
      <w:pPr>
        <w:spacing w:line="276" w:lineRule="auto"/>
        <w:jc w:val="both"/>
      </w:pPr>
      <w:r w:rsidRPr="00F3491C">
        <w:lastRenderedPageBreak/>
        <w:t xml:space="preserve">Робоча програма з навчальної дисципліни </w:t>
      </w:r>
      <w:r w:rsidR="00324B04" w:rsidRPr="00F3491C">
        <w:rPr>
          <w:rFonts w:eastAsia="Calibri"/>
          <w:b/>
        </w:rPr>
        <w:t>«</w:t>
      </w:r>
      <w:r w:rsidR="001C15F4" w:rsidRPr="001C15F4">
        <w:rPr>
          <w:b/>
          <w:bCs/>
          <w:sz w:val="32"/>
          <w:szCs w:val="32"/>
        </w:rPr>
        <w:t>Перевезення вантажів аграрної групи: експлуатація та ремонт транспортних засобів</w:t>
      </w:r>
      <w:r w:rsidR="00324B04" w:rsidRPr="00F3491C">
        <w:rPr>
          <w:rFonts w:eastAsia="Calibri"/>
          <w:b/>
        </w:rPr>
        <w:t>»</w:t>
      </w:r>
      <w:r w:rsidR="007746DC">
        <w:rPr>
          <w:rFonts w:eastAsia="Calibri"/>
        </w:rPr>
        <w:t xml:space="preserve"> планується</w:t>
      </w:r>
      <w:r w:rsidRPr="00F3491C">
        <w:t xml:space="preserve"> для студентів </w:t>
      </w:r>
      <w:r w:rsidR="007746DC">
        <w:t>ЗВО</w:t>
      </w:r>
      <w:r w:rsidR="00F0320E" w:rsidRPr="00F3491C">
        <w:t>, які навчаються</w:t>
      </w:r>
      <w:r w:rsidR="008C36AA" w:rsidRPr="00F3491C">
        <w:t xml:space="preserve"> </w:t>
      </w:r>
      <w:r w:rsidR="00090C31" w:rsidRPr="00F3491C">
        <w:t>на першому (бак</w:t>
      </w:r>
      <w:r w:rsidR="007746DC">
        <w:t xml:space="preserve">алаврському) рівні вищої освіти, в тому числі </w:t>
      </w:r>
      <w:r w:rsidR="008C36AA" w:rsidRPr="00F3491C">
        <w:t>з</w:t>
      </w:r>
      <w:r w:rsidR="007746DC">
        <w:t>і</w:t>
      </w:r>
      <w:r w:rsidR="008C36AA" w:rsidRPr="00F3491C">
        <w:t xml:space="preserve"> </w:t>
      </w:r>
      <w:r w:rsidR="00681F13" w:rsidRPr="00F3491C">
        <w:t>скороченим</w:t>
      </w:r>
      <w:r w:rsidR="008C36AA" w:rsidRPr="00F3491C">
        <w:t xml:space="preserve"> терміном навчання</w:t>
      </w:r>
      <w:r w:rsidR="007746DC">
        <w:t>,</w:t>
      </w:r>
      <w:r w:rsidR="00F0320E" w:rsidRPr="00F3491C">
        <w:t xml:space="preserve"> за </w:t>
      </w:r>
      <w:r w:rsidR="00090C31" w:rsidRPr="00F3491C">
        <w:t>спеціальністю 27</w:t>
      </w:r>
      <w:r w:rsidR="00211B30" w:rsidRPr="00211B30">
        <w:t>3</w:t>
      </w:r>
      <w:r w:rsidR="007746DC">
        <w:t xml:space="preserve"> </w:t>
      </w:r>
      <w:r w:rsidR="00090C31" w:rsidRPr="00F3491C">
        <w:t>«</w:t>
      </w:r>
      <w:r w:rsidR="007746DC">
        <w:t>Залізничний транспорт», 275 «Транспортні технології»</w:t>
      </w:r>
      <w:r w:rsidR="008F22D1">
        <w:t xml:space="preserve"> та </w:t>
      </w:r>
      <w:r w:rsidR="006C0D86">
        <w:t xml:space="preserve">іншими </w:t>
      </w:r>
      <w:r w:rsidR="008F22D1">
        <w:t>спеціальност</w:t>
      </w:r>
      <w:r w:rsidR="006C0D86">
        <w:t>ями, які пов’язані з транспортними засобами</w:t>
      </w:r>
      <w:r w:rsidR="00733E68">
        <w:t xml:space="preserve"> для перевезення вантажів</w:t>
      </w:r>
      <w:r w:rsidR="006C0D86">
        <w:t xml:space="preserve"> і</w:t>
      </w:r>
      <w:r w:rsidR="00733E68">
        <w:t xml:space="preserve"> їх</w:t>
      </w:r>
      <w:r w:rsidR="006C0D86">
        <w:t xml:space="preserve"> технологіями.</w:t>
      </w:r>
    </w:p>
    <w:p w14:paraId="6C97C819" w14:textId="77777777" w:rsidR="00843D48" w:rsidRPr="00F3491C" w:rsidRDefault="00843D48" w:rsidP="00297F49">
      <w:pPr>
        <w:spacing w:line="240" w:lineRule="auto"/>
        <w:ind w:firstLine="0"/>
        <w:jc w:val="both"/>
      </w:pPr>
    </w:p>
    <w:p w14:paraId="15E4656A" w14:textId="77777777" w:rsidR="00843D48" w:rsidRPr="00F3491C" w:rsidRDefault="00843D48" w:rsidP="00297F49">
      <w:pPr>
        <w:spacing w:line="240" w:lineRule="auto"/>
        <w:ind w:firstLine="0"/>
        <w:jc w:val="both"/>
      </w:pPr>
    </w:p>
    <w:p w14:paraId="76135092" w14:textId="77777777" w:rsidR="00843D48" w:rsidRPr="00F3491C" w:rsidRDefault="00843D48" w:rsidP="00297F49">
      <w:pPr>
        <w:spacing w:line="240" w:lineRule="auto"/>
        <w:ind w:firstLine="0"/>
        <w:jc w:val="both"/>
      </w:pPr>
    </w:p>
    <w:p w14:paraId="5E06F2AA" w14:textId="77777777" w:rsidR="001A580E" w:rsidRPr="00F3491C" w:rsidRDefault="001A580E" w:rsidP="00297F49">
      <w:pPr>
        <w:spacing w:line="240" w:lineRule="auto"/>
        <w:ind w:firstLine="0"/>
        <w:jc w:val="both"/>
      </w:pPr>
    </w:p>
    <w:p w14:paraId="4B9846E3" w14:textId="77777777" w:rsidR="00324B04" w:rsidRPr="00F3491C" w:rsidRDefault="00324B04" w:rsidP="00324B04">
      <w:pPr>
        <w:spacing w:line="240" w:lineRule="auto"/>
        <w:ind w:firstLine="0"/>
        <w:jc w:val="both"/>
      </w:pPr>
      <w:r w:rsidRPr="00F3491C">
        <w:t>Розробник:</w:t>
      </w:r>
    </w:p>
    <w:p w14:paraId="2BE45838" w14:textId="77777777" w:rsidR="00324B04" w:rsidRPr="00F3491C"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F3491C" w14:paraId="2AF5C873" w14:textId="77777777" w:rsidTr="003949DF">
        <w:tc>
          <w:tcPr>
            <w:tcW w:w="5240" w:type="dxa"/>
          </w:tcPr>
          <w:p w14:paraId="46359072" w14:textId="77777777" w:rsidR="003949DF" w:rsidRDefault="00C9170C" w:rsidP="00324B04">
            <w:pPr>
              <w:jc w:val="both"/>
              <w:rPr>
                <w:rFonts w:ascii="Times New Roman" w:hAnsi="Times New Roman" w:cs="Times New Roman"/>
                <w:sz w:val="28"/>
                <w:szCs w:val="28"/>
              </w:rPr>
            </w:pPr>
            <w:r w:rsidRPr="00F3491C">
              <w:rPr>
                <w:rFonts w:ascii="Times New Roman" w:hAnsi="Times New Roman" w:cs="Times New Roman"/>
                <w:sz w:val="28"/>
                <w:szCs w:val="28"/>
              </w:rPr>
              <w:t>Доцент</w:t>
            </w:r>
            <w:r w:rsidR="00324B04" w:rsidRPr="00F3491C">
              <w:rPr>
                <w:rFonts w:ascii="Times New Roman" w:hAnsi="Times New Roman" w:cs="Times New Roman"/>
                <w:sz w:val="28"/>
                <w:szCs w:val="28"/>
              </w:rPr>
              <w:t xml:space="preserve"> кафедри</w:t>
            </w:r>
          </w:p>
          <w:p w14:paraId="435D8596" w14:textId="77777777" w:rsidR="003949DF" w:rsidRDefault="003949DF" w:rsidP="00324B04">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4C4D106F" w14:textId="14B61F96" w:rsidR="003949DF" w:rsidRPr="003949DF" w:rsidRDefault="003949DF" w:rsidP="00324B04">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72192971" w14:textId="73D1A252" w:rsidR="00324B04" w:rsidRPr="00F3491C" w:rsidRDefault="003949DF" w:rsidP="00324B04">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4A57D0BB" w14:textId="1CBB39F4" w:rsidR="00C9170C" w:rsidRPr="003949DF" w:rsidRDefault="00562B5E" w:rsidP="00C9170C">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25EF795E" w14:textId="77777777" w:rsidR="00324B04" w:rsidRPr="00F3491C" w:rsidRDefault="00324B04" w:rsidP="00324B04">
            <w:pPr>
              <w:jc w:val="both"/>
              <w:rPr>
                <w:rFonts w:ascii="Times New Roman" w:hAnsi="Times New Roman" w:cs="Times New Roman"/>
                <w:sz w:val="28"/>
                <w:szCs w:val="28"/>
              </w:rPr>
            </w:pPr>
          </w:p>
        </w:tc>
        <w:tc>
          <w:tcPr>
            <w:tcW w:w="1489" w:type="dxa"/>
          </w:tcPr>
          <w:p w14:paraId="6F0FC00C" w14:textId="77777777" w:rsidR="00324B04" w:rsidRPr="00F3491C" w:rsidRDefault="00324B04" w:rsidP="00324B04">
            <w:pPr>
              <w:jc w:val="both"/>
              <w:rPr>
                <w:rFonts w:ascii="Times New Roman" w:hAnsi="Times New Roman" w:cs="Times New Roman"/>
                <w:sz w:val="28"/>
                <w:szCs w:val="28"/>
              </w:rPr>
            </w:pPr>
          </w:p>
        </w:tc>
        <w:tc>
          <w:tcPr>
            <w:tcW w:w="280" w:type="dxa"/>
          </w:tcPr>
          <w:p w14:paraId="4A476F57" w14:textId="77777777" w:rsidR="00324B04" w:rsidRPr="00F3491C"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562B5E" w:rsidRDefault="00562B5E" w:rsidP="00324B04">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3949DF" w:rsidRPr="00F3491C" w14:paraId="7F3D4E41" w14:textId="77777777" w:rsidTr="003949DF">
        <w:tc>
          <w:tcPr>
            <w:tcW w:w="5240" w:type="dxa"/>
          </w:tcPr>
          <w:p w14:paraId="3217B53A"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F3491C" w:rsidRDefault="00324B04" w:rsidP="00324B04">
            <w:pPr>
              <w:jc w:val="both"/>
              <w:rPr>
                <w:rFonts w:ascii="Times New Roman" w:hAnsi="Times New Roman" w:cs="Times New Roman"/>
                <w:sz w:val="20"/>
                <w:szCs w:val="20"/>
              </w:rPr>
            </w:pPr>
          </w:p>
        </w:tc>
        <w:tc>
          <w:tcPr>
            <w:tcW w:w="1489" w:type="dxa"/>
          </w:tcPr>
          <w:p w14:paraId="0189C02E"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1C9E48FB" w14:textId="77777777" w:rsidR="00324B04" w:rsidRPr="00F3491C" w:rsidRDefault="00324B04" w:rsidP="00324B04">
            <w:pPr>
              <w:jc w:val="both"/>
              <w:rPr>
                <w:rFonts w:ascii="Times New Roman" w:hAnsi="Times New Roman" w:cs="Times New Roman"/>
                <w:sz w:val="20"/>
                <w:szCs w:val="20"/>
              </w:rPr>
            </w:pPr>
          </w:p>
        </w:tc>
        <w:tc>
          <w:tcPr>
            <w:tcW w:w="2334" w:type="dxa"/>
          </w:tcPr>
          <w:p w14:paraId="7F62755C"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6DF0178F" w14:textId="77777777" w:rsidR="00324B04" w:rsidRPr="00F3491C" w:rsidRDefault="00324B04" w:rsidP="00324B04">
      <w:pPr>
        <w:spacing w:line="240" w:lineRule="auto"/>
        <w:ind w:firstLine="0"/>
        <w:jc w:val="both"/>
      </w:pPr>
    </w:p>
    <w:p w14:paraId="2EC4C435" w14:textId="77777777" w:rsidR="00324B04" w:rsidRPr="00F3491C" w:rsidRDefault="00324B04" w:rsidP="00324B04">
      <w:pPr>
        <w:spacing w:line="240" w:lineRule="auto"/>
        <w:ind w:firstLine="0"/>
        <w:jc w:val="both"/>
      </w:pPr>
    </w:p>
    <w:p w14:paraId="4DA7F773" w14:textId="77777777" w:rsidR="00324B04" w:rsidRPr="00F3491C" w:rsidRDefault="00324B04" w:rsidP="00324B04">
      <w:pPr>
        <w:spacing w:line="240" w:lineRule="auto"/>
        <w:ind w:firstLine="0"/>
        <w:jc w:val="both"/>
      </w:pPr>
    </w:p>
    <w:p w14:paraId="3FCCDA95" w14:textId="77777777" w:rsidR="00324B04" w:rsidRPr="00F3491C" w:rsidRDefault="00324B04" w:rsidP="00324B04">
      <w:pPr>
        <w:spacing w:line="240" w:lineRule="auto"/>
        <w:ind w:firstLine="0"/>
        <w:jc w:val="both"/>
      </w:pPr>
    </w:p>
    <w:p w14:paraId="30EA5DDF" w14:textId="77777777" w:rsidR="00324B04" w:rsidRPr="00F3491C" w:rsidRDefault="00324B04" w:rsidP="00324B04">
      <w:pPr>
        <w:spacing w:line="240" w:lineRule="auto"/>
        <w:ind w:firstLine="0"/>
        <w:jc w:val="both"/>
      </w:pPr>
      <w:r w:rsidRPr="00F3491C">
        <w:t>Гарант освітньої програми,</w:t>
      </w:r>
    </w:p>
    <w:p w14:paraId="2A200263" w14:textId="0394C768" w:rsidR="00324B04" w:rsidRPr="00F3491C" w:rsidRDefault="003949DF" w:rsidP="00324B04">
      <w:pPr>
        <w:spacing w:line="240" w:lineRule="auto"/>
        <w:ind w:firstLine="0"/>
        <w:jc w:val="both"/>
      </w:pPr>
      <w:r>
        <w:t>_______________________</w:t>
      </w:r>
      <w:r w:rsidR="00324B04" w:rsidRPr="00F3491C">
        <w:t xml:space="preserve">                ____________________           /</w:t>
      </w:r>
      <w:r w:rsidR="00562B5E" w:rsidRPr="003949DF">
        <w:rPr>
          <w:b/>
          <w:lang w:val="ru-RU"/>
        </w:rPr>
        <w:t>__________</w:t>
      </w:r>
      <w:r w:rsidR="00324B04" w:rsidRPr="00F3491C">
        <w:t>/</w:t>
      </w:r>
    </w:p>
    <w:p w14:paraId="290869A8" w14:textId="77777777" w:rsidR="00324B04" w:rsidRPr="00F3491C" w:rsidRDefault="00324B04" w:rsidP="00324B04">
      <w:pPr>
        <w:spacing w:line="240" w:lineRule="auto"/>
        <w:ind w:firstLine="0"/>
        <w:jc w:val="both"/>
      </w:pPr>
    </w:p>
    <w:p w14:paraId="42CA15C4" w14:textId="77777777" w:rsidR="0036102D" w:rsidRPr="00F3491C" w:rsidRDefault="0036102D" w:rsidP="00297F49">
      <w:pPr>
        <w:spacing w:line="240" w:lineRule="auto"/>
        <w:ind w:firstLine="0"/>
        <w:jc w:val="both"/>
      </w:pPr>
    </w:p>
    <w:p w14:paraId="5DB1E1D5" w14:textId="6967F406" w:rsidR="001A580E" w:rsidRPr="00F3491C" w:rsidRDefault="001A580E" w:rsidP="00297F49">
      <w:pPr>
        <w:spacing w:line="240" w:lineRule="auto"/>
        <w:ind w:firstLine="0"/>
        <w:jc w:val="both"/>
      </w:pPr>
      <w:r w:rsidRPr="00F3491C">
        <w:t xml:space="preserve">Робоча програма розглянута та </w:t>
      </w:r>
      <w:r w:rsidR="0037212D" w:rsidRPr="00F3491C">
        <w:t xml:space="preserve">схвалена на засіданні кафедри </w:t>
      </w:r>
      <w:r w:rsidR="003949DF">
        <w:t>________________</w:t>
      </w:r>
    </w:p>
    <w:p w14:paraId="0C319C39" w14:textId="77777777" w:rsidR="001A580E" w:rsidRPr="00F3491C" w:rsidRDefault="001A580E" w:rsidP="00297F49">
      <w:pPr>
        <w:spacing w:line="240" w:lineRule="auto"/>
        <w:ind w:firstLine="0"/>
        <w:jc w:val="both"/>
      </w:pPr>
    </w:p>
    <w:p w14:paraId="6642E323" w14:textId="77777777" w:rsidR="001A580E" w:rsidRPr="00F3491C" w:rsidRDefault="001A580E" w:rsidP="00297F49">
      <w:pPr>
        <w:spacing w:line="240" w:lineRule="auto"/>
        <w:ind w:firstLine="0"/>
        <w:jc w:val="both"/>
      </w:pPr>
    </w:p>
    <w:p w14:paraId="2F10AAE7" w14:textId="32C8BD4F" w:rsidR="001A580E" w:rsidRPr="00562B5E" w:rsidRDefault="00090C31" w:rsidP="00297F49">
      <w:pPr>
        <w:spacing w:line="240" w:lineRule="auto"/>
        <w:ind w:firstLine="0"/>
        <w:jc w:val="both"/>
        <w:rPr>
          <w:lang w:val="ru-RU"/>
        </w:rPr>
      </w:pPr>
      <w:r w:rsidRPr="00F3491C">
        <w:t>Протокол від «</w:t>
      </w:r>
      <w:r w:rsidR="00562B5E" w:rsidRPr="00211B30">
        <w:rPr>
          <w:lang w:val="ru-RU"/>
        </w:rPr>
        <w:t>____</w:t>
      </w:r>
      <w:r w:rsidR="00F0320E" w:rsidRPr="00F3491C">
        <w:t xml:space="preserve">» </w:t>
      </w:r>
      <w:r w:rsidR="006C0D86">
        <w:rPr>
          <w:lang w:val="ru-RU"/>
        </w:rPr>
        <w:t>…</w:t>
      </w:r>
      <w:r w:rsidR="00562B5E">
        <w:rPr>
          <w:lang w:val="ru-RU"/>
        </w:rPr>
        <w:t xml:space="preserve"> </w:t>
      </w:r>
      <w:r w:rsidRPr="00F3491C">
        <w:t xml:space="preserve"> 20</w:t>
      </w:r>
      <w:r w:rsidR="00324B04" w:rsidRPr="00F3491C">
        <w:t>2</w:t>
      </w:r>
      <w:r w:rsidR="006C0D86">
        <w:rPr>
          <w:lang w:val="ru-RU"/>
        </w:rPr>
        <w:t>…</w:t>
      </w:r>
      <w:r w:rsidRPr="00F3491C">
        <w:t xml:space="preserve"> року № </w:t>
      </w:r>
      <w:r w:rsidR="00562B5E">
        <w:rPr>
          <w:lang w:val="ru-RU"/>
        </w:rPr>
        <w:t>____________</w:t>
      </w:r>
    </w:p>
    <w:p w14:paraId="2D793D0E" w14:textId="77777777" w:rsidR="001A580E" w:rsidRPr="00F3491C" w:rsidRDefault="001A580E" w:rsidP="00297F49">
      <w:pPr>
        <w:spacing w:line="240" w:lineRule="auto"/>
        <w:ind w:firstLine="0"/>
        <w:jc w:val="both"/>
      </w:pPr>
    </w:p>
    <w:p w14:paraId="1F281376" w14:textId="77777777" w:rsidR="001A580E" w:rsidRPr="00F3491C" w:rsidRDefault="001A580E" w:rsidP="00297F49">
      <w:pPr>
        <w:spacing w:line="240" w:lineRule="auto"/>
        <w:ind w:firstLine="0"/>
        <w:jc w:val="both"/>
      </w:pPr>
    </w:p>
    <w:p w14:paraId="5F7F5362" w14:textId="77777777" w:rsidR="00A406AA" w:rsidRPr="00F3491C" w:rsidRDefault="00A406AA" w:rsidP="00297F49">
      <w:pPr>
        <w:spacing w:line="240" w:lineRule="auto"/>
        <w:ind w:firstLine="0"/>
        <w:jc w:val="both"/>
      </w:pPr>
    </w:p>
    <w:p w14:paraId="32AEB550" w14:textId="77777777" w:rsidR="0036102D" w:rsidRPr="00F3491C" w:rsidRDefault="0036102D" w:rsidP="00297F49">
      <w:pPr>
        <w:spacing w:line="240" w:lineRule="auto"/>
        <w:ind w:firstLine="0"/>
        <w:jc w:val="both"/>
      </w:pPr>
    </w:p>
    <w:p w14:paraId="736E8850" w14:textId="77777777" w:rsidR="0036102D" w:rsidRPr="00F3491C" w:rsidRDefault="0036102D" w:rsidP="00297F49">
      <w:pPr>
        <w:spacing w:line="240" w:lineRule="auto"/>
        <w:ind w:firstLine="0"/>
        <w:jc w:val="both"/>
      </w:pPr>
    </w:p>
    <w:p w14:paraId="7270657D" w14:textId="77777777" w:rsidR="0036102D" w:rsidRPr="00F3491C" w:rsidRDefault="0036102D" w:rsidP="00297F49">
      <w:pPr>
        <w:spacing w:line="240" w:lineRule="auto"/>
        <w:ind w:firstLine="0"/>
        <w:jc w:val="both"/>
      </w:pPr>
    </w:p>
    <w:p w14:paraId="5CF25323" w14:textId="77777777" w:rsidR="0036102D" w:rsidRPr="00F3491C" w:rsidRDefault="0036102D" w:rsidP="00297F49">
      <w:pPr>
        <w:spacing w:line="240" w:lineRule="auto"/>
        <w:ind w:firstLine="0"/>
        <w:jc w:val="both"/>
      </w:pPr>
    </w:p>
    <w:p w14:paraId="576C40C0" w14:textId="77777777" w:rsidR="0036102D" w:rsidRPr="00F3491C" w:rsidRDefault="0036102D" w:rsidP="00297F49">
      <w:pPr>
        <w:spacing w:line="240" w:lineRule="auto"/>
        <w:ind w:firstLine="0"/>
        <w:jc w:val="both"/>
      </w:pPr>
    </w:p>
    <w:p w14:paraId="6EFCFA30" w14:textId="77777777" w:rsidR="0036102D" w:rsidRPr="00F3491C" w:rsidRDefault="0036102D" w:rsidP="00297F49">
      <w:pPr>
        <w:spacing w:line="240" w:lineRule="auto"/>
        <w:ind w:firstLine="0"/>
        <w:jc w:val="both"/>
      </w:pPr>
    </w:p>
    <w:p w14:paraId="7A16E79D" w14:textId="77777777" w:rsidR="00324B04" w:rsidRPr="00F3491C" w:rsidRDefault="00324B04" w:rsidP="00297F49">
      <w:pPr>
        <w:spacing w:line="240" w:lineRule="auto"/>
        <w:ind w:firstLine="0"/>
        <w:jc w:val="both"/>
      </w:pPr>
    </w:p>
    <w:p w14:paraId="5BC06CB1" w14:textId="77777777" w:rsidR="00324B04" w:rsidRPr="00F3491C" w:rsidRDefault="00324B04" w:rsidP="00297F49">
      <w:pPr>
        <w:spacing w:line="240" w:lineRule="auto"/>
        <w:ind w:firstLine="0"/>
        <w:jc w:val="both"/>
      </w:pPr>
    </w:p>
    <w:p w14:paraId="0016A97B" w14:textId="77777777" w:rsidR="00324B04" w:rsidRPr="00F3491C" w:rsidRDefault="00324B04" w:rsidP="00297F49">
      <w:pPr>
        <w:spacing w:line="240" w:lineRule="auto"/>
        <w:ind w:firstLine="0"/>
        <w:jc w:val="both"/>
      </w:pPr>
    </w:p>
    <w:p w14:paraId="00708BBC" w14:textId="77777777" w:rsidR="0036102D" w:rsidRPr="00F3491C" w:rsidRDefault="0036102D" w:rsidP="00297F49">
      <w:pPr>
        <w:spacing w:line="240" w:lineRule="auto"/>
        <w:ind w:firstLine="0"/>
        <w:jc w:val="both"/>
      </w:pPr>
    </w:p>
    <w:p w14:paraId="78AD59AD" w14:textId="77777777" w:rsidR="0036102D" w:rsidRPr="00F3491C" w:rsidRDefault="0036102D" w:rsidP="00297F49">
      <w:pPr>
        <w:spacing w:line="240" w:lineRule="auto"/>
        <w:ind w:firstLine="0"/>
        <w:jc w:val="both"/>
      </w:pPr>
    </w:p>
    <w:p w14:paraId="2D563A0D" w14:textId="77777777" w:rsidR="0036102D" w:rsidRPr="00F3491C" w:rsidRDefault="0036102D" w:rsidP="00297F49">
      <w:pPr>
        <w:spacing w:line="240" w:lineRule="auto"/>
        <w:ind w:firstLine="0"/>
        <w:jc w:val="both"/>
      </w:pPr>
    </w:p>
    <w:p w14:paraId="5FFDDE8F" w14:textId="77777777" w:rsidR="0036102D" w:rsidRPr="00F3491C" w:rsidRDefault="0036102D" w:rsidP="00297F49">
      <w:pPr>
        <w:spacing w:line="240" w:lineRule="auto"/>
        <w:ind w:firstLine="0"/>
        <w:jc w:val="both"/>
      </w:pPr>
    </w:p>
    <w:p w14:paraId="00B4C052" w14:textId="77777777" w:rsidR="00A406AA" w:rsidRPr="00F3491C" w:rsidRDefault="00E23DA9" w:rsidP="00A406AA">
      <w:pPr>
        <w:spacing w:line="240" w:lineRule="auto"/>
        <w:ind w:firstLine="0"/>
        <w:jc w:val="center"/>
        <w:rPr>
          <w:b/>
        </w:rPr>
      </w:pPr>
      <w:r w:rsidRPr="00F3491C">
        <w:rPr>
          <w:b/>
        </w:rPr>
        <w:t>1. Структура навчальної дисципліни</w:t>
      </w:r>
    </w:p>
    <w:p w14:paraId="3142C44F" w14:textId="77777777" w:rsidR="00E23DA9" w:rsidRPr="00F3491C"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F3491C" w14:paraId="5722BD2C" w14:textId="77777777" w:rsidTr="00C15D72">
        <w:tc>
          <w:tcPr>
            <w:tcW w:w="6689" w:type="dxa"/>
            <w:vMerge w:val="restart"/>
            <w:vAlign w:val="center"/>
          </w:tcPr>
          <w:p w14:paraId="6971DF38" w14:textId="77777777" w:rsidR="00A46A94" w:rsidRPr="00F3491C" w:rsidRDefault="00A46A94" w:rsidP="00A46A94">
            <w:pPr>
              <w:jc w:val="center"/>
              <w:rPr>
                <w:b/>
              </w:rPr>
            </w:pPr>
            <w:r w:rsidRPr="00F3491C">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Всього годин</w:t>
            </w:r>
          </w:p>
        </w:tc>
      </w:tr>
      <w:tr w:rsidR="00F3491C" w:rsidRPr="00F3491C" w14:paraId="7F34B893" w14:textId="77777777" w:rsidTr="00C15D72">
        <w:tc>
          <w:tcPr>
            <w:tcW w:w="6689" w:type="dxa"/>
            <w:vMerge/>
            <w:vAlign w:val="center"/>
          </w:tcPr>
          <w:p w14:paraId="6AC0320D" w14:textId="77777777" w:rsidR="00A46A94" w:rsidRPr="00F3491C" w:rsidRDefault="00A46A94" w:rsidP="00A46A94">
            <w:pPr>
              <w:jc w:val="center"/>
              <w:rPr>
                <w:b/>
              </w:rPr>
            </w:pPr>
          </w:p>
        </w:tc>
        <w:tc>
          <w:tcPr>
            <w:tcW w:w="1582" w:type="dxa"/>
            <w:vAlign w:val="center"/>
          </w:tcPr>
          <w:p w14:paraId="6A4CFA3B"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Заочна форма навчання</w:t>
            </w:r>
          </w:p>
        </w:tc>
      </w:tr>
      <w:tr w:rsidR="00F3491C" w:rsidRPr="00F3491C" w14:paraId="6BBB4DC4" w14:textId="77777777" w:rsidTr="00C15D72">
        <w:tc>
          <w:tcPr>
            <w:tcW w:w="6689" w:type="dxa"/>
          </w:tcPr>
          <w:p w14:paraId="2499E65A" w14:textId="77777777" w:rsidR="00C15D72" w:rsidRPr="00F3491C" w:rsidRDefault="00C15D72" w:rsidP="00A46A94">
            <w:pPr>
              <w:jc w:val="both"/>
            </w:pPr>
            <w:r w:rsidRPr="00F3491C">
              <w:rPr>
                <w:rFonts w:ascii="Times New Roman" w:hAnsi="Times New Roman" w:cs="Times New Roman"/>
                <w:sz w:val="28"/>
                <w:szCs w:val="28"/>
              </w:rPr>
              <w:t>Кількість кредитів/годин</w:t>
            </w:r>
          </w:p>
        </w:tc>
        <w:tc>
          <w:tcPr>
            <w:tcW w:w="1582" w:type="dxa"/>
          </w:tcPr>
          <w:p w14:paraId="3F26C36B" w14:textId="5EB783A4" w:rsidR="00C15D72" w:rsidRPr="00562B5E" w:rsidRDefault="00562B5E" w:rsidP="00C9170C">
            <w:pPr>
              <w:jc w:val="center"/>
              <w:rPr>
                <w:rFonts w:ascii="Times New Roman" w:hAnsi="Times New Roman" w:cs="Times New Roman"/>
                <w:sz w:val="28"/>
                <w:szCs w:val="28"/>
                <w:lang w:val="ru-RU"/>
              </w:rPr>
            </w:pPr>
            <w:r>
              <w:rPr>
                <w:rFonts w:ascii="Times New Roman" w:hAnsi="Times New Roman" w:cs="Times New Roman"/>
                <w:sz w:val="28"/>
                <w:szCs w:val="28"/>
                <w:lang w:val="ru-RU"/>
              </w:rPr>
              <w:t>5,0</w:t>
            </w:r>
            <w:r w:rsidR="00C15D72" w:rsidRPr="00F3491C">
              <w:rPr>
                <w:rFonts w:ascii="Times New Roman" w:hAnsi="Times New Roman" w:cs="Times New Roman"/>
                <w:sz w:val="28"/>
                <w:szCs w:val="28"/>
              </w:rPr>
              <w:t>/</w:t>
            </w:r>
            <w:r w:rsidR="00C9170C" w:rsidRPr="00F3491C">
              <w:rPr>
                <w:rFonts w:ascii="Times New Roman" w:hAnsi="Times New Roman" w:cs="Times New Roman"/>
                <w:sz w:val="28"/>
                <w:szCs w:val="28"/>
              </w:rPr>
              <w:t>15</w:t>
            </w:r>
            <w:r>
              <w:rPr>
                <w:rFonts w:ascii="Times New Roman" w:hAnsi="Times New Roman" w:cs="Times New Roman"/>
                <w:sz w:val="28"/>
                <w:szCs w:val="28"/>
                <w:lang w:val="ru-RU"/>
              </w:rPr>
              <w:t>0</w:t>
            </w:r>
          </w:p>
        </w:tc>
        <w:tc>
          <w:tcPr>
            <w:tcW w:w="1582" w:type="dxa"/>
          </w:tcPr>
          <w:p w14:paraId="4D23A69A" w14:textId="23625946"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3234B923" w14:textId="77777777" w:rsidTr="00C15D72">
        <w:tc>
          <w:tcPr>
            <w:tcW w:w="6689" w:type="dxa"/>
          </w:tcPr>
          <w:p w14:paraId="0BA340A8" w14:textId="77777777" w:rsidR="00C15D72" w:rsidRPr="00F3491C" w:rsidRDefault="00C15D72" w:rsidP="00A46A94">
            <w:pPr>
              <w:jc w:val="both"/>
            </w:pPr>
            <w:r w:rsidRPr="00F3491C">
              <w:rPr>
                <w:rFonts w:ascii="Times New Roman" w:hAnsi="Times New Roman" w:cs="Times New Roman"/>
                <w:sz w:val="28"/>
                <w:szCs w:val="28"/>
              </w:rPr>
              <w:t>Усього годин аудиторної роботи, у т.ч.:</w:t>
            </w:r>
          </w:p>
        </w:tc>
        <w:tc>
          <w:tcPr>
            <w:tcW w:w="1582" w:type="dxa"/>
          </w:tcPr>
          <w:p w14:paraId="10F4289A" w14:textId="0829F56A" w:rsidR="00C15D72" w:rsidRPr="00562B5E" w:rsidRDefault="005E4684"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1582" w:type="dxa"/>
          </w:tcPr>
          <w:p w14:paraId="01C65EEF" w14:textId="31DC2219"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4CFE221" w14:textId="77777777" w:rsidTr="00C15D72">
        <w:tc>
          <w:tcPr>
            <w:tcW w:w="6689" w:type="dxa"/>
          </w:tcPr>
          <w:p w14:paraId="2BAF440B" w14:textId="12AFFF94" w:rsidR="00A46A94" w:rsidRPr="00F3491C" w:rsidRDefault="00733E68" w:rsidP="00733E68">
            <w:pPr>
              <w:pStyle w:val="a3"/>
              <w:ind w:left="57"/>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лекційні заняття, годин</w:t>
            </w:r>
          </w:p>
        </w:tc>
        <w:tc>
          <w:tcPr>
            <w:tcW w:w="1582" w:type="dxa"/>
          </w:tcPr>
          <w:p w14:paraId="7DD219AF" w14:textId="4F076860" w:rsidR="00A46A94" w:rsidRPr="001C15F4" w:rsidRDefault="001C15F4" w:rsidP="00A406AA">
            <w:pPr>
              <w:jc w:val="center"/>
              <w:rPr>
                <w:rFonts w:ascii="Times New Roman" w:hAnsi="Times New Roman" w:cs="Times New Roman"/>
                <w:sz w:val="28"/>
                <w:szCs w:val="28"/>
                <w:lang w:val="en-GB"/>
              </w:rPr>
            </w:pPr>
            <w:r>
              <w:rPr>
                <w:rFonts w:ascii="Times New Roman" w:hAnsi="Times New Roman" w:cs="Times New Roman"/>
                <w:sz w:val="28"/>
                <w:szCs w:val="28"/>
                <w:lang w:val="en-GB"/>
              </w:rPr>
              <w:t>45</w:t>
            </w:r>
          </w:p>
        </w:tc>
        <w:tc>
          <w:tcPr>
            <w:tcW w:w="1582" w:type="dxa"/>
          </w:tcPr>
          <w:p w14:paraId="0030378E" w14:textId="6C1D62EB"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5CC449E" w14:textId="77777777" w:rsidTr="00C15D72">
        <w:tc>
          <w:tcPr>
            <w:tcW w:w="6689" w:type="dxa"/>
          </w:tcPr>
          <w:p w14:paraId="4622F7E3" w14:textId="62188DCC" w:rsidR="00A46A94" w:rsidRPr="00F3491C" w:rsidRDefault="00733E68" w:rsidP="00733E68">
            <w:r>
              <w:rPr>
                <w:rFonts w:ascii="Times New Roman" w:hAnsi="Times New Roman" w:cs="Times New Roman"/>
                <w:sz w:val="28"/>
                <w:szCs w:val="28"/>
              </w:rPr>
              <w:t>– </w:t>
            </w:r>
            <w:r w:rsidR="00A46A94" w:rsidRPr="00F3491C">
              <w:rPr>
                <w:rFonts w:ascii="Times New Roman" w:hAnsi="Times New Roman" w:cs="Times New Roman"/>
                <w:sz w:val="28"/>
                <w:szCs w:val="28"/>
              </w:rPr>
              <w:t>семінарські заняття, годин</w:t>
            </w:r>
          </w:p>
        </w:tc>
        <w:tc>
          <w:tcPr>
            <w:tcW w:w="1582" w:type="dxa"/>
          </w:tcPr>
          <w:p w14:paraId="468C96E8"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1A861B26"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70B5BEC" w14:textId="77777777" w:rsidTr="00C15D72">
        <w:tc>
          <w:tcPr>
            <w:tcW w:w="6689" w:type="dxa"/>
          </w:tcPr>
          <w:p w14:paraId="287123A3" w14:textId="7F26BFE1" w:rsidR="00C15D72"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C15D72" w:rsidRPr="00F3491C">
              <w:rPr>
                <w:rFonts w:ascii="Times New Roman" w:hAnsi="Times New Roman" w:cs="Times New Roman"/>
                <w:sz w:val="28"/>
                <w:szCs w:val="28"/>
              </w:rPr>
              <w:t>практичні заняття, годин</w:t>
            </w:r>
          </w:p>
        </w:tc>
        <w:tc>
          <w:tcPr>
            <w:tcW w:w="1582" w:type="dxa"/>
          </w:tcPr>
          <w:p w14:paraId="1770ED93" w14:textId="35ABF07F" w:rsidR="00C15D72" w:rsidRPr="001C15F4" w:rsidRDefault="001C15F4" w:rsidP="00C15D72">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582" w:type="dxa"/>
          </w:tcPr>
          <w:p w14:paraId="6256CD35" w14:textId="5331C91F"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3B815A2" w14:textId="77777777" w:rsidTr="00C15D72">
        <w:tc>
          <w:tcPr>
            <w:tcW w:w="6689" w:type="dxa"/>
          </w:tcPr>
          <w:p w14:paraId="49D23544" w14:textId="3EF779F1"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лабораторні заняття, годин</w:t>
            </w:r>
          </w:p>
        </w:tc>
        <w:tc>
          <w:tcPr>
            <w:tcW w:w="1582" w:type="dxa"/>
          </w:tcPr>
          <w:p w14:paraId="205244F3" w14:textId="60F407CD" w:rsidR="00A46A94" w:rsidRPr="001C15F4" w:rsidRDefault="001C15F4" w:rsidP="00A406AA">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582" w:type="dxa"/>
          </w:tcPr>
          <w:p w14:paraId="0F2BF08D" w14:textId="14544486"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65524B3A" w14:textId="77777777" w:rsidTr="00C15D72">
        <w:tc>
          <w:tcPr>
            <w:tcW w:w="6689" w:type="dxa"/>
          </w:tcPr>
          <w:p w14:paraId="6822BB78" w14:textId="77777777" w:rsidR="00C15D72" w:rsidRPr="00F3491C" w:rsidRDefault="00C15D72" w:rsidP="00A46A94">
            <w:pPr>
              <w:jc w:val="both"/>
              <w:rPr>
                <w:rFonts w:ascii="Times New Roman" w:hAnsi="Times New Roman" w:cs="Times New Roman"/>
                <w:sz w:val="28"/>
                <w:szCs w:val="28"/>
              </w:rPr>
            </w:pPr>
            <w:r w:rsidRPr="00F3491C">
              <w:rPr>
                <w:rFonts w:ascii="Times New Roman" w:hAnsi="Times New Roman" w:cs="Times New Roman"/>
                <w:sz w:val="28"/>
                <w:szCs w:val="28"/>
              </w:rPr>
              <w:t>Усього годин самостійної роботи, у т.ч.:</w:t>
            </w:r>
          </w:p>
        </w:tc>
        <w:tc>
          <w:tcPr>
            <w:tcW w:w="1582" w:type="dxa"/>
          </w:tcPr>
          <w:p w14:paraId="177EDFB6" w14:textId="1860A76C" w:rsidR="00C15D72" w:rsidRPr="001C15F4" w:rsidRDefault="001C15F4" w:rsidP="00C15D72">
            <w:pPr>
              <w:jc w:val="center"/>
              <w:rPr>
                <w:rFonts w:ascii="Times New Roman" w:hAnsi="Times New Roman" w:cs="Times New Roman"/>
                <w:sz w:val="28"/>
                <w:szCs w:val="28"/>
                <w:lang w:val="en-GB"/>
              </w:rPr>
            </w:pPr>
            <w:r>
              <w:rPr>
                <w:rFonts w:ascii="Times New Roman" w:hAnsi="Times New Roman" w:cs="Times New Roman"/>
                <w:sz w:val="28"/>
                <w:szCs w:val="28"/>
                <w:lang w:val="en-GB"/>
              </w:rPr>
              <w:t>75</w:t>
            </w:r>
          </w:p>
        </w:tc>
        <w:tc>
          <w:tcPr>
            <w:tcW w:w="1582" w:type="dxa"/>
          </w:tcPr>
          <w:p w14:paraId="7958F8EB" w14:textId="30208D2D"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7D46EF82" w14:textId="77777777" w:rsidTr="00C15D72">
        <w:tc>
          <w:tcPr>
            <w:tcW w:w="6689" w:type="dxa"/>
          </w:tcPr>
          <w:p w14:paraId="211CD3A7" w14:textId="204B0AF4"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контрольні роботи, кількість/годин</w:t>
            </w:r>
          </w:p>
        </w:tc>
        <w:tc>
          <w:tcPr>
            <w:tcW w:w="1582" w:type="dxa"/>
          </w:tcPr>
          <w:p w14:paraId="69F07080"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4818DF9A" w14:textId="5BEBCCD1" w:rsidR="00A46A94" w:rsidRPr="00F3491C" w:rsidRDefault="00733E68" w:rsidP="00F9130B">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6FC59E1" w14:textId="77777777" w:rsidTr="00C15D72">
        <w:tc>
          <w:tcPr>
            <w:tcW w:w="6689" w:type="dxa"/>
          </w:tcPr>
          <w:p w14:paraId="556C0FD1" w14:textId="77777777" w:rsidR="00733E68" w:rsidRDefault="00733E68" w:rsidP="00733E68">
            <w:pPr>
              <w:ind w:left="164" w:hanging="164"/>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розра</w:t>
            </w:r>
            <w:r>
              <w:rPr>
                <w:rFonts w:ascii="Times New Roman" w:hAnsi="Times New Roman" w:cs="Times New Roman"/>
                <w:sz w:val="28"/>
                <w:szCs w:val="28"/>
              </w:rPr>
              <w:t>хункові (розрахунково-графічні)роботи,</w:t>
            </w:r>
          </w:p>
          <w:p w14:paraId="5295F7A0" w14:textId="43BE675A" w:rsidR="00A46A94" w:rsidRPr="00F3491C" w:rsidRDefault="00733E68" w:rsidP="00733E68">
            <w:pPr>
              <w:ind w:left="164"/>
              <w:rPr>
                <w:rFonts w:ascii="Times New Roman" w:hAnsi="Times New Roman" w:cs="Times New Roman"/>
                <w:sz w:val="28"/>
                <w:szCs w:val="28"/>
              </w:rPr>
            </w:pPr>
            <w:r>
              <w:rPr>
                <w:rFonts w:ascii="Times New Roman" w:hAnsi="Times New Roman" w:cs="Times New Roman"/>
                <w:sz w:val="28"/>
                <w:szCs w:val="28"/>
              </w:rPr>
              <w:t xml:space="preserve"> </w:t>
            </w:r>
            <w:r w:rsidR="00A46A94" w:rsidRPr="00F3491C">
              <w:rPr>
                <w:rFonts w:ascii="Times New Roman" w:hAnsi="Times New Roman" w:cs="Times New Roman"/>
                <w:sz w:val="28"/>
                <w:szCs w:val="28"/>
              </w:rPr>
              <w:t>кількість/годин</w:t>
            </w:r>
          </w:p>
        </w:tc>
        <w:tc>
          <w:tcPr>
            <w:tcW w:w="1582" w:type="dxa"/>
            <w:vAlign w:val="center"/>
          </w:tcPr>
          <w:p w14:paraId="5E4983F3" w14:textId="6A86CE04" w:rsidR="00A46A94" w:rsidRPr="00562B5E" w:rsidRDefault="00562B5E" w:rsidP="00297F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C15D72" w:rsidRPr="00F3491C">
              <w:rPr>
                <w:rFonts w:ascii="Times New Roman" w:hAnsi="Times New Roman" w:cs="Times New Roman"/>
                <w:sz w:val="28"/>
                <w:szCs w:val="28"/>
              </w:rPr>
              <w:t>/</w:t>
            </w:r>
            <w:r>
              <w:rPr>
                <w:rFonts w:ascii="Times New Roman" w:hAnsi="Times New Roman" w:cs="Times New Roman"/>
                <w:sz w:val="28"/>
                <w:szCs w:val="28"/>
                <w:lang w:val="ru-RU"/>
              </w:rPr>
              <w:t>36</w:t>
            </w:r>
          </w:p>
        </w:tc>
        <w:tc>
          <w:tcPr>
            <w:tcW w:w="1582" w:type="dxa"/>
            <w:vAlign w:val="center"/>
          </w:tcPr>
          <w:p w14:paraId="4557DE6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996D51F" w14:textId="77777777" w:rsidTr="00C15D72">
        <w:tc>
          <w:tcPr>
            <w:tcW w:w="6689" w:type="dxa"/>
          </w:tcPr>
          <w:p w14:paraId="2E6073AF" w14:textId="77777777" w:rsidR="00733E68"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970038" w:rsidRPr="00F3491C">
              <w:rPr>
                <w:rFonts w:ascii="Times New Roman" w:hAnsi="Times New Roman" w:cs="Times New Roman"/>
                <w:sz w:val="28"/>
                <w:szCs w:val="28"/>
              </w:rPr>
              <w:t>індивідуальне науково-дослідне завдання,</w:t>
            </w:r>
          </w:p>
          <w:p w14:paraId="66EBBC1B" w14:textId="5D3A0E43" w:rsidR="00A46A94" w:rsidRPr="00F3491C" w:rsidRDefault="00733E68" w:rsidP="00733E68">
            <w:pPr>
              <w:ind w:left="2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70038" w:rsidRPr="00F3491C">
              <w:rPr>
                <w:rFonts w:ascii="Times New Roman" w:hAnsi="Times New Roman" w:cs="Times New Roman"/>
                <w:sz w:val="28"/>
                <w:szCs w:val="28"/>
              </w:rPr>
              <w:t>кількість/годин</w:t>
            </w:r>
          </w:p>
        </w:tc>
        <w:tc>
          <w:tcPr>
            <w:tcW w:w="1582" w:type="dxa"/>
            <w:vAlign w:val="center"/>
          </w:tcPr>
          <w:p w14:paraId="7C9C486C"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vAlign w:val="center"/>
          </w:tcPr>
          <w:p w14:paraId="129357A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627C5875" w14:textId="77777777" w:rsidTr="00C15D72">
        <w:tc>
          <w:tcPr>
            <w:tcW w:w="6689" w:type="dxa"/>
          </w:tcPr>
          <w:p w14:paraId="071F352E" w14:textId="10CFDAF6" w:rsidR="00C15D72" w:rsidRPr="00F3491C" w:rsidRDefault="00733E68" w:rsidP="00733E68">
            <w:pPr>
              <w:ind w:left="164" w:hanging="164"/>
              <w:jc w:val="both"/>
              <w:rPr>
                <w:rFonts w:ascii="Times New Roman" w:hAnsi="Times New Roman" w:cs="Times New Roman"/>
                <w:sz w:val="28"/>
                <w:szCs w:val="28"/>
              </w:rPr>
            </w:pPr>
            <w:r>
              <w:rPr>
                <w:rFonts w:ascii="Times New Roman" w:hAnsi="Times New Roman" w:cs="Times New Roman"/>
                <w:sz w:val="28"/>
                <w:szCs w:val="28"/>
              </w:rPr>
              <w:t>–</w:t>
            </w:r>
            <w:r>
              <w:t> </w:t>
            </w:r>
            <w:r w:rsidR="00C15D72" w:rsidRPr="00F3491C">
              <w:rPr>
                <w:rFonts w:ascii="Times New Roman" w:hAnsi="Times New Roman" w:cs="Times New Roman"/>
                <w:sz w:val="28"/>
                <w:szCs w:val="28"/>
              </w:rPr>
              <w:t xml:space="preserve">підготовка до навчальних занять та контрольних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C15D72" w:rsidRPr="00F3491C">
              <w:rPr>
                <w:rFonts w:ascii="Times New Roman" w:hAnsi="Times New Roman" w:cs="Times New Roman"/>
                <w:sz w:val="28"/>
                <w:szCs w:val="28"/>
              </w:rPr>
              <w:t>заходів, годин</w:t>
            </w:r>
          </w:p>
        </w:tc>
        <w:tc>
          <w:tcPr>
            <w:tcW w:w="1582" w:type="dxa"/>
            <w:vAlign w:val="center"/>
          </w:tcPr>
          <w:p w14:paraId="5347E7A6" w14:textId="02EF98A8" w:rsidR="00C15D72" w:rsidRPr="001C15F4" w:rsidRDefault="001C15F4" w:rsidP="00C9170C">
            <w:pPr>
              <w:jc w:val="center"/>
              <w:rPr>
                <w:rFonts w:ascii="Times New Roman" w:hAnsi="Times New Roman" w:cs="Times New Roman"/>
                <w:sz w:val="28"/>
                <w:szCs w:val="28"/>
                <w:lang w:val="en-GB"/>
              </w:rPr>
            </w:pPr>
            <w:r>
              <w:rPr>
                <w:rFonts w:ascii="Times New Roman" w:hAnsi="Times New Roman" w:cs="Times New Roman"/>
                <w:sz w:val="28"/>
                <w:szCs w:val="28"/>
                <w:lang w:val="en-GB"/>
              </w:rPr>
              <w:t>39</w:t>
            </w:r>
          </w:p>
        </w:tc>
        <w:tc>
          <w:tcPr>
            <w:tcW w:w="1582" w:type="dxa"/>
            <w:vAlign w:val="center"/>
          </w:tcPr>
          <w:p w14:paraId="088E9F27" w14:textId="03254487"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0EE31BBF" w14:textId="77777777" w:rsidTr="00C15D72">
        <w:tc>
          <w:tcPr>
            <w:tcW w:w="6689" w:type="dxa"/>
          </w:tcPr>
          <w:p w14:paraId="575A70AC"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Екзамен</w:t>
            </w:r>
          </w:p>
        </w:tc>
        <w:tc>
          <w:tcPr>
            <w:tcW w:w="1582" w:type="dxa"/>
          </w:tcPr>
          <w:p w14:paraId="43A14D1A"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1E17B763" w14:textId="10F2E797"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F3491C" w14:paraId="0A7A09B7" w14:textId="77777777" w:rsidTr="00C15D72">
        <w:tc>
          <w:tcPr>
            <w:tcW w:w="6689" w:type="dxa"/>
          </w:tcPr>
          <w:p w14:paraId="39AC2C81"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Залік</w:t>
            </w:r>
          </w:p>
        </w:tc>
        <w:tc>
          <w:tcPr>
            <w:tcW w:w="1582" w:type="dxa"/>
          </w:tcPr>
          <w:p w14:paraId="1D341A98"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72ED08DD"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bl>
    <w:p w14:paraId="06D355AD" w14:textId="77777777" w:rsidR="00E23DA9" w:rsidRPr="00F3491C" w:rsidRDefault="00E23DA9" w:rsidP="00A406AA">
      <w:pPr>
        <w:spacing w:line="240" w:lineRule="auto"/>
        <w:ind w:firstLine="0"/>
        <w:jc w:val="center"/>
      </w:pPr>
    </w:p>
    <w:p w14:paraId="748A770E" w14:textId="77777777" w:rsidR="00970038" w:rsidRPr="00F3491C" w:rsidRDefault="00297F49" w:rsidP="008137F7">
      <w:pPr>
        <w:spacing w:line="240" w:lineRule="auto"/>
        <w:ind w:firstLine="0"/>
        <w:jc w:val="both"/>
      </w:pPr>
      <w:r w:rsidRPr="00F3491C">
        <w:t>Частка аудиторного навчального часу студента у відсотковому вимірі:</w:t>
      </w:r>
    </w:p>
    <w:p w14:paraId="7F06508A" w14:textId="284F7852" w:rsidR="00297F49" w:rsidRPr="00F3491C" w:rsidRDefault="00297F49" w:rsidP="00297F49">
      <w:pPr>
        <w:spacing w:line="240" w:lineRule="auto"/>
        <w:ind w:firstLine="0"/>
        <w:jc w:val="both"/>
      </w:pPr>
      <w:r w:rsidRPr="00F3491C">
        <w:t xml:space="preserve">денної форми навчання </w:t>
      </w:r>
      <w:r w:rsidR="00F0320E" w:rsidRPr="00F3491C">
        <w:t xml:space="preserve">– </w:t>
      </w:r>
      <w:r w:rsidR="00A365F5">
        <w:t>5</w:t>
      </w:r>
      <w:r w:rsidR="00562B5E">
        <w:rPr>
          <w:lang w:val="ru-RU"/>
        </w:rPr>
        <w:t>0</w:t>
      </w:r>
      <w:r w:rsidR="00C9170C" w:rsidRPr="00F3491C">
        <w:t xml:space="preserve"> </w:t>
      </w:r>
      <w:r w:rsidRPr="00F3491C">
        <w:t>%</w:t>
      </w:r>
      <w:r w:rsidR="006C0D86">
        <w:t>,</w:t>
      </w:r>
      <w:r w:rsidR="00F0320E" w:rsidRPr="00F3491C">
        <w:t xml:space="preserve"> заочної форми навчання – </w:t>
      </w:r>
      <w:r w:rsidR="00822F9F" w:rsidRPr="00F3491C">
        <w:t>немає</w:t>
      </w:r>
      <w:r w:rsidR="006C0D86">
        <w:t>.</w:t>
      </w:r>
    </w:p>
    <w:p w14:paraId="304CB319" w14:textId="77777777" w:rsidR="00297F49" w:rsidRPr="00F3491C" w:rsidRDefault="00297F49" w:rsidP="00297F49">
      <w:pPr>
        <w:ind w:firstLine="0"/>
        <w:jc w:val="both"/>
      </w:pPr>
    </w:p>
    <w:p w14:paraId="097F8E64" w14:textId="77777777" w:rsidR="00297F49" w:rsidRPr="00F3491C" w:rsidRDefault="00297F49" w:rsidP="00297F49">
      <w:pPr>
        <w:spacing w:line="240" w:lineRule="auto"/>
        <w:ind w:firstLine="0"/>
        <w:jc w:val="center"/>
        <w:rPr>
          <w:b/>
        </w:rPr>
      </w:pPr>
      <w:r w:rsidRPr="00F3491C">
        <w:rPr>
          <w:b/>
        </w:rPr>
        <w:t>2. Мета та завдання навчальної дисципліни</w:t>
      </w:r>
    </w:p>
    <w:p w14:paraId="7D8650AA" w14:textId="77777777" w:rsidR="00297F49" w:rsidRPr="00F3491C" w:rsidRDefault="00297F49" w:rsidP="00297F49">
      <w:pPr>
        <w:spacing w:line="240" w:lineRule="auto"/>
        <w:ind w:firstLine="0"/>
        <w:jc w:val="center"/>
      </w:pPr>
    </w:p>
    <w:p w14:paraId="24D18EC2" w14:textId="77777777" w:rsidR="00297F49" w:rsidRPr="00F3491C" w:rsidRDefault="00297F49" w:rsidP="00297F49">
      <w:pPr>
        <w:spacing w:line="240" w:lineRule="auto"/>
        <w:ind w:firstLine="0"/>
        <w:jc w:val="both"/>
        <w:rPr>
          <w:b/>
        </w:rPr>
      </w:pPr>
      <w:r w:rsidRPr="00F3491C">
        <w:rPr>
          <w:b/>
        </w:rPr>
        <w:t>2.1. Мета вивчення навчальної дисципліни</w:t>
      </w:r>
    </w:p>
    <w:p w14:paraId="165E6BD7" w14:textId="77777777" w:rsidR="0014230E" w:rsidRPr="00F3491C" w:rsidRDefault="0014230E" w:rsidP="00297F49">
      <w:pPr>
        <w:spacing w:line="240" w:lineRule="auto"/>
        <w:ind w:firstLine="0"/>
        <w:jc w:val="both"/>
      </w:pPr>
    </w:p>
    <w:p w14:paraId="577C980C" w14:textId="2EAA96ED" w:rsidR="00E83581" w:rsidRDefault="006C0D86" w:rsidP="00DC348A">
      <w:pPr>
        <w:spacing w:line="240" w:lineRule="auto"/>
        <w:ind w:firstLine="0"/>
        <w:jc w:val="both"/>
      </w:pPr>
      <w:r>
        <w:t>Основна мета начальної дисципліни полягає у</w:t>
      </w:r>
      <w:r w:rsidR="00E83581" w:rsidRPr="00E83581">
        <w:t xml:space="preserve"> </w:t>
      </w:r>
      <w:r w:rsidR="00E83581">
        <w:t>формуванні в здобувачів освіти зацікавленості в сфері вагонного господарства пов’язаного з перевізним процесом, експлуатацією та ремонтом рухомого складу для здійснення перевезень зернових вантажів; вибором, розташуванням та роботою пунктів пов’язаних з експлуатацією та відновлення вагонів; визначенням кількісних і якісних показників, які впливають на роботу вагоноремонтних і експлуатаційних підприємств;</w:t>
      </w:r>
      <w:r>
        <w:t xml:space="preserve"> </w:t>
      </w:r>
      <w:r w:rsidR="00E83581">
        <w:t xml:space="preserve">вивченням </w:t>
      </w:r>
      <w:r w:rsidR="00E83581" w:rsidRPr="00E83581">
        <w:t>причин виникнення дефектів вагонів та їх вузлів і способ</w:t>
      </w:r>
      <w:r w:rsidR="00DC348A">
        <w:t>ів</w:t>
      </w:r>
      <w:r w:rsidR="00E83581" w:rsidRPr="00E83581">
        <w:t xml:space="preserve"> їх</w:t>
      </w:r>
      <w:r w:rsidR="00E83581">
        <w:t xml:space="preserve"> </w:t>
      </w:r>
      <w:r w:rsidR="00E83581" w:rsidRPr="00E83581">
        <w:t xml:space="preserve">усунення; </w:t>
      </w:r>
      <w:r w:rsidR="00DC348A">
        <w:t>вивченням</w:t>
      </w:r>
      <w:r w:rsidR="00DC348A" w:rsidRPr="00E83581">
        <w:t xml:space="preserve"> </w:t>
      </w:r>
      <w:r w:rsidR="00E83581" w:rsidRPr="00E83581">
        <w:t>різноманітн</w:t>
      </w:r>
      <w:r w:rsidR="00DC348A">
        <w:t>их</w:t>
      </w:r>
      <w:r w:rsidR="00E83581" w:rsidRPr="00E83581">
        <w:t xml:space="preserve"> способів відновлення зношених деталей вагонів;</w:t>
      </w:r>
      <w:r w:rsidR="00E83581">
        <w:t xml:space="preserve"> </w:t>
      </w:r>
      <w:r w:rsidR="00E83581" w:rsidRPr="00E83581">
        <w:t xml:space="preserve">оволодіння навичками розрахунку вагонопотоку сортувальної станції; </w:t>
      </w:r>
      <w:r w:rsidR="00E83581">
        <w:t xml:space="preserve">розрахунком </w:t>
      </w:r>
      <w:r w:rsidR="00E83581" w:rsidRPr="00E83581">
        <w:t>потрібної</w:t>
      </w:r>
      <w:r w:rsidR="00E83581">
        <w:t xml:space="preserve"> </w:t>
      </w:r>
      <w:r w:rsidR="00E83581" w:rsidRPr="00E83581">
        <w:t>кількості вагонів, які потрапляють у ремонт і технічне обслуговування</w:t>
      </w:r>
      <w:r w:rsidR="00E83581">
        <w:t xml:space="preserve"> та </w:t>
      </w:r>
      <w:r w:rsidR="007E618A">
        <w:t>розрахунок необхідної кількості вагонів для забезпечення перевізного процесу</w:t>
      </w:r>
      <w:r w:rsidR="00E83581" w:rsidRPr="00E83581">
        <w:t>;</w:t>
      </w:r>
      <w:r w:rsidR="007E618A">
        <w:t xml:space="preserve"> </w:t>
      </w:r>
      <w:r w:rsidR="00DC348A">
        <w:t>які потрапляють у поточний ремонт; розрахунком норм штучного часу на зварювально-</w:t>
      </w:r>
      <w:proofErr w:type="spellStart"/>
      <w:r w:rsidR="00DC348A">
        <w:t>наплавлювальні</w:t>
      </w:r>
      <w:proofErr w:type="spellEnd"/>
      <w:r w:rsidR="00DC348A">
        <w:t xml:space="preserve"> та правильні роботи і відповідну механічну обробку деталей вагонів.</w:t>
      </w:r>
    </w:p>
    <w:p w14:paraId="41299446" w14:textId="616CC502" w:rsidR="0074453B" w:rsidRPr="00F3491C" w:rsidRDefault="0074453B" w:rsidP="00495C1A">
      <w:pPr>
        <w:spacing w:line="240" w:lineRule="auto"/>
        <w:ind w:firstLine="0"/>
        <w:jc w:val="both"/>
      </w:pPr>
    </w:p>
    <w:p w14:paraId="732A1259" w14:textId="77777777" w:rsidR="0074453B" w:rsidRPr="00F3491C" w:rsidRDefault="0074453B" w:rsidP="00297F49">
      <w:pPr>
        <w:spacing w:line="240" w:lineRule="auto"/>
        <w:ind w:firstLine="0"/>
        <w:jc w:val="both"/>
        <w:rPr>
          <w:b/>
        </w:rPr>
      </w:pPr>
      <w:r w:rsidRPr="00F3491C">
        <w:rPr>
          <w:b/>
        </w:rPr>
        <w:t>2.2. Завдання навчальної дисципліни</w:t>
      </w:r>
    </w:p>
    <w:p w14:paraId="300EE721" w14:textId="77777777" w:rsidR="0014230E" w:rsidRPr="00F3491C" w:rsidRDefault="0014230E" w:rsidP="0074453B">
      <w:pPr>
        <w:spacing w:line="240" w:lineRule="auto"/>
        <w:ind w:firstLine="0"/>
        <w:jc w:val="both"/>
      </w:pPr>
    </w:p>
    <w:p w14:paraId="46C5AE23" w14:textId="77777777" w:rsidR="0074453B" w:rsidRPr="00F3491C" w:rsidRDefault="0074453B" w:rsidP="00893A1F">
      <w:pPr>
        <w:spacing w:line="240" w:lineRule="auto"/>
        <w:jc w:val="both"/>
      </w:pPr>
      <w:r w:rsidRPr="00F3491C">
        <w:t>Внаслідок вивчення навчальної дисципліни студент набуває здатності продемонструвати та</w:t>
      </w:r>
      <w:r w:rsidR="00233153" w:rsidRPr="00F3491C">
        <w:t>кі</w:t>
      </w:r>
      <w:r w:rsidRPr="00F3491C">
        <w:t xml:space="preserve"> </w:t>
      </w:r>
      <w:r w:rsidRPr="00F3491C">
        <w:rPr>
          <w:b/>
        </w:rPr>
        <w:t>результати навчання</w:t>
      </w:r>
      <w:r w:rsidRPr="00F3491C">
        <w:t>:</w:t>
      </w:r>
    </w:p>
    <w:p w14:paraId="28B643B1" w14:textId="6A7CFEEE" w:rsidR="00DE1798" w:rsidRPr="00A365F5" w:rsidRDefault="00DE1798" w:rsidP="00893A1F">
      <w:pPr>
        <w:spacing w:line="240" w:lineRule="auto"/>
        <w:ind w:firstLine="0"/>
        <w:jc w:val="both"/>
      </w:pPr>
      <w:r w:rsidRPr="00A365F5">
        <w:t>1.</w:t>
      </w:r>
      <w:r w:rsidR="00CC19DB" w:rsidRPr="00A365F5">
        <w:t> </w:t>
      </w:r>
      <w:r w:rsidRPr="00A365F5">
        <w:t xml:space="preserve">Проводити </w:t>
      </w:r>
      <w:r w:rsidR="009C1B75" w:rsidRPr="00A365F5">
        <w:t>аналіз типів і моделей вагонів та контейнерів, їх систем</w:t>
      </w:r>
      <w:r w:rsidR="00E83581">
        <w:t xml:space="preserve"> і</w:t>
      </w:r>
      <w:r w:rsidR="009C1B75" w:rsidRPr="00A365F5">
        <w:t xml:space="preserve"> елементів, характеристик та </w:t>
      </w:r>
      <w:r w:rsidR="00A365F5" w:rsidRPr="00A365F5">
        <w:t>параметрів при</w:t>
      </w:r>
      <w:r w:rsidR="00FD2071" w:rsidRPr="00A365F5">
        <w:t xml:space="preserve"> </w:t>
      </w:r>
      <w:r w:rsidR="00A365F5" w:rsidRPr="00A365F5">
        <w:t>експлуатації</w:t>
      </w:r>
      <w:r w:rsidR="00FD2071" w:rsidRPr="00A365F5">
        <w:t xml:space="preserve"> та ремонті</w:t>
      </w:r>
      <w:r w:rsidR="00D8487A" w:rsidRPr="00A365F5">
        <w:t xml:space="preserve"> з наступним наданням відповідн</w:t>
      </w:r>
      <w:r w:rsidR="00FD2071" w:rsidRPr="00A365F5">
        <w:t>их висновків</w:t>
      </w:r>
      <w:r w:rsidR="00DA03D1">
        <w:t>.</w:t>
      </w:r>
    </w:p>
    <w:p w14:paraId="734FA202" w14:textId="087A1D99" w:rsidR="00DE1798" w:rsidRPr="007D7B48" w:rsidRDefault="00DE1798" w:rsidP="00893A1F">
      <w:pPr>
        <w:spacing w:line="240" w:lineRule="auto"/>
        <w:ind w:firstLine="0"/>
        <w:jc w:val="both"/>
      </w:pPr>
      <w:r w:rsidRPr="007D7B48">
        <w:t>2.</w:t>
      </w:r>
      <w:r w:rsidR="00CC19DB" w:rsidRPr="007D7B48">
        <w:t> </w:t>
      </w:r>
      <w:r w:rsidR="00D8487A" w:rsidRPr="007D7B48">
        <w:t xml:space="preserve">Проводити </w:t>
      </w:r>
      <w:r w:rsidR="007D7B48" w:rsidRPr="007D7B48">
        <w:t xml:space="preserve">оцінку технічного стану та </w:t>
      </w:r>
      <w:r w:rsidR="00D8487A" w:rsidRPr="007D7B48">
        <w:t>основних параметрів вагонів та контейнерів, з наступною оцінкою отриманих значень</w:t>
      </w:r>
      <w:r w:rsidR="00DA03D1">
        <w:t>.</w:t>
      </w:r>
    </w:p>
    <w:p w14:paraId="51071638" w14:textId="40C8B5FD" w:rsidR="00DE1798" w:rsidRPr="00E83581" w:rsidRDefault="00D8487A" w:rsidP="00893A1F">
      <w:pPr>
        <w:spacing w:line="240" w:lineRule="auto"/>
        <w:ind w:firstLine="0"/>
        <w:jc w:val="both"/>
      </w:pPr>
      <w:r w:rsidRPr="00E83581">
        <w:t>3</w:t>
      </w:r>
      <w:r w:rsidR="00DE1798" w:rsidRPr="00E83581">
        <w:t>.</w:t>
      </w:r>
      <w:r w:rsidR="00CC19DB" w:rsidRPr="00E83581">
        <w:t> </w:t>
      </w:r>
      <w:r w:rsidRPr="00E83581">
        <w:t>Знати особливості конст</w:t>
      </w:r>
      <w:r w:rsidR="00893A1F" w:rsidRPr="00E83581">
        <w:t>рукції</w:t>
      </w:r>
      <w:r w:rsidR="00FD2071" w:rsidRPr="00E83581">
        <w:t>, експлуатації та ремонту</w:t>
      </w:r>
      <w:r w:rsidR="00893A1F" w:rsidRPr="00E83581">
        <w:t xml:space="preserve"> спеціалізованих вагонів та контейнерів,</w:t>
      </w:r>
      <w:r w:rsidRPr="00E83581">
        <w:t xml:space="preserve"> напрямки і способи їх модернізації</w:t>
      </w:r>
      <w:r w:rsidR="00FD2071" w:rsidRPr="00E83581">
        <w:t xml:space="preserve"> та усунення несправностей</w:t>
      </w:r>
      <w:r w:rsidR="00DA03D1">
        <w:t>.</w:t>
      </w:r>
    </w:p>
    <w:p w14:paraId="17EC46FA" w14:textId="6EFA802D" w:rsidR="00DE1798" w:rsidRPr="00E83581" w:rsidRDefault="00DE1798" w:rsidP="007C7449">
      <w:pPr>
        <w:spacing w:line="240" w:lineRule="auto"/>
        <w:ind w:firstLine="0"/>
        <w:jc w:val="both"/>
      </w:pPr>
      <w:r w:rsidRPr="00E83581">
        <w:t>4.</w:t>
      </w:r>
      <w:r w:rsidR="00D8487A" w:rsidRPr="00E83581">
        <w:t> Проводити</w:t>
      </w:r>
      <w:r w:rsidR="00893A1F" w:rsidRPr="00E83581">
        <w:t xml:space="preserve"> розрахунки по </w:t>
      </w:r>
      <w:r w:rsidR="007D7B48" w:rsidRPr="00E83581">
        <w:t xml:space="preserve">підбору основних показників використання вагонів, </w:t>
      </w:r>
      <w:r w:rsidR="00E83581" w:rsidRPr="00E83581">
        <w:t xml:space="preserve">розрахунок основних параметрів та чисельності працівників </w:t>
      </w:r>
      <w:r w:rsidR="007D7B48" w:rsidRPr="00E83581">
        <w:t>ПТО</w:t>
      </w:r>
      <w:r w:rsidR="00E83581" w:rsidRPr="00E83581">
        <w:t>, МПОВ, АКП та МПРВ</w:t>
      </w:r>
      <w:r w:rsidR="00DA03D1">
        <w:t>.</w:t>
      </w:r>
    </w:p>
    <w:p w14:paraId="5E6B961F" w14:textId="090866DE" w:rsidR="00DE1798" w:rsidRPr="00F3491C" w:rsidRDefault="00DE1798" w:rsidP="00893A1F">
      <w:pPr>
        <w:spacing w:line="240" w:lineRule="auto"/>
        <w:ind w:firstLine="0"/>
        <w:jc w:val="both"/>
      </w:pPr>
      <w:r w:rsidRPr="00A365F5">
        <w:t>5.</w:t>
      </w:r>
      <w:r w:rsidR="00CC19DB" w:rsidRPr="00A365F5">
        <w:t> Проводити розрахунки на міцність</w:t>
      </w:r>
      <w:r w:rsidR="00FD2071" w:rsidRPr="00A365F5">
        <w:t xml:space="preserve">, </w:t>
      </w:r>
      <w:r w:rsidR="00CC19DB" w:rsidRPr="00A365F5">
        <w:t>над</w:t>
      </w:r>
      <w:r w:rsidR="00893A1F" w:rsidRPr="00A365F5">
        <w:t xml:space="preserve">ійність </w:t>
      </w:r>
      <w:r w:rsidR="00FD2071" w:rsidRPr="00A365F5">
        <w:t xml:space="preserve">та довговічність </w:t>
      </w:r>
      <w:r w:rsidR="00DA03D1">
        <w:t>елементів, а також</w:t>
      </w:r>
      <w:r w:rsidR="00FD2071" w:rsidRPr="00A365F5">
        <w:t xml:space="preserve"> окремих вузлів </w:t>
      </w:r>
      <w:r w:rsidR="00DA03D1">
        <w:t xml:space="preserve">та </w:t>
      </w:r>
      <w:r w:rsidR="00FD2071" w:rsidRPr="00A365F5">
        <w:t xml:space="preserve">механізмів, які </w:t>
      </w:r>
      <w:r w:rsidR="00E83581">
        <w:t>в</w:t>
      </w:r>
      <w:r w:rsidR="00FD2071" w:rsidRPr="00A365F5">
        <w:t>икористовуються при експлуатації та ремонті вагонів</w:t>
      </w:r>
      <w:r w:rsidR="00CC19DB" w:rsidRPr="00A365F5">
        <w:t xml:space="preserve"> з наступн</w:t>
      </w:r>
      <w:r w:rsidR="00FD2071" w:rsidRPr="00A365F5">
        <w:t xml:space="preserve">им вибором стандартних параметрів та показників для </w:t>
      </w:r>
      <w:r w:rsidR="00E83581" w:rsidRPr="00A365F5">
        <w:t>забезпечення</w:t>
      </w:r>
      <w:r w:rsidR="00FD2071" w:rsidRPr="00A365F5">
        <w:t xml:space="preserve"> роботи даних вузлів з</w:t>
      </w:r>
      <w:r w:rsidR="00CC19DB" w:rsidRPr="00A365F5">
        <w:t xml:space="preserve"> оцінкою отриманих значень відповідно до вимог нормативних документів</w:t>
      </w:r>
      <w:r w:rsidR="00DA03D1">
        <w:t>.</w:t>
      </w:r>
    </w:p>
    <w:p w14:paraId="74417F34" w14:textId="77777777" w:rsidR="007C7449" w:rsidRPr="00F3491C" w:rsidRDefault="007C7449" w:rsidP="00DE1798">
      <w:pPr>
        <w:spacing w:line="240" w:lineRule="auto"/>
        <w:ind w:firstLine="0"/>
      </w:pPr>
    </w:p>
    <w:p w14:paraId="0FB9D30C" w14:textId="1979C096" w:rsidR="0014230E" w:rsidRDefault="005F70AF" w:rsidP="00893A1F">
      <w:pPr>
        <w:spacing w:line="240" w:lineRule="auto"/>
        <w:jc w:val="both"/>
      </w:pPr>
      <w:r w:rsidRPr="00F3491C">
        <w:t>Вивчення навчальної дисципліни передбачає формування та розвиток у студентів компетентностей:</w:t>
      </w:r>
    </w:p>
    <w:p w14:paraId="6EDE0C16" w14:textId="77777777" w:rsidR="00893A1F" w:rsidRPr="00F3491C" w:rsidRDefault="00893A1F" w:rsidP="00DA03D1">
      <w:pPr>
        <w:spacing w:line="240" w:lineRule="auto"/>
        <w:ind w:firstLine="0"/>
        <w:jc w:val="both"/>
      </w:pPr>
    </w:p>
    <w:p w14:paraId="66E22F3A" w14:textId="77777777" w:rsidR="007325B2" w:rsidRPr="00F3491C" w:rsidRDefault="007325B2" w:rsidP="007325B2">
      <w:pPr>
        <w:spacing w:line="240" w:lineRule="auto"/>
        <w:ind w:firstLine="0"/>
        <w:jc w:val="both"/>
        <w:rPr>
          <w:b/>
        </w:rPr>
      </w:pPr>
      <w:r w:rsidRPr="00F3491C">
        <w:rPr>
          <w:b/>
        </w:rPr>
        <w:t>Інтегральна компетентність (ІНТ):</w:t>
      </w:r>
    </w:p>
    <w:p w14:paraId="037BC73D" w14:textId="75F6D5EC" w:rsidR="00DB1FDF" w:rsidRPr="00893A1F" w:rsidRDefault="00DB1FDF" w:rsidP="00893A1F">
      <w:pPr>
        <w:spacing w:line="240" w:lineRule="auto"/>
        <w:jc w:val="both"/>
        <w:rPr>
          <w:spacing w:val="-4"/>
        </w:rPr>
      </w:pPr>
      <w:r w:rsidRPr="00893A1F">
        <w:rPr>
          <w:spacing w:val="-4"/>
        </w:rPr>
        <w:t>Здатність розв’язувати прості й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r w:rsidR="00893A1F" w:rsidRPr="00893A1F">
        <w:rPr>
          <w:spacing w:val="-4"/>
        </w:rPr>
        <w:t>.</w:t>
      </w:r>
    </w:p>
    <w:p w14:paraId="45B9E8AA" w14:textId="77777777" w:rsidR="00DB1FDF" w:rsidRDefault="00DB1FDF" w:rsidP="00DA03D1">
      <w:pPr>
        <w:spacing w:line="240" w:lineRule="auto"/>
        <w:ind w:firstLine="0"/>
        <w:jc w:val="both"/>
      </w:pPr>
    </w:p>
    <w:p w14:paraId="7A895CA6" w14:textId="54BB7430" w:rsidR="00C9170C" w:rsidRDefault="00C9170C" w:rsidP="00C9170C">
      <w:pPr>
        <w:spacing w:line="240" w:lineRule="auto"/>
        <w:ind w:left="567" w:hanging="567"/>
        <w:jc w:val="both"/>
        <w:rPr>
          <w:b/>
        </w:rPr>
      </w:pPr>
      <w:r w:rsidRPr="00F3491C">
        <w:rPr>
          <w:b/>
        </w:rPr>
        <w:t>Фахових:</w:t>
      </w:r>
    </w:p>
    <w:p w14:paraId="5C8891C6" w14:textId="77777777" w:rsidR="00495C1A" w:rsidRPr="00DA03D1" w:rsidRDefault="00495C1A" w:rsidP="00DA03D1">
      <w:pPr>
        <w:ind w:firstLine="0"/>
        <w:rPr>
          <w:szCs w:val="24"/>
        </w:rPr>
      </w:pPr>
    </w:p>
    <w:p w14:paraId="60C51D03" w14:textId="77777777" w:rsidR="00DA03D1" w:rsidRDefault="00DA03D1" w:rsidP="00DA03D1">
      <w:pPr>
        <w:spacing w:line="240" w:lineRule="auto"/>
        <w:jc w:val="both"/>
      </w:pPr>
      <w:r>
        <w:t>1. </w:t>
      </w:r>
      <w:r w:rsidR="00495C1A" w:rsidRPr="00DA03D1">
        <w:t>Дотримання у професійній діяльності вимог нормативно-правових, законодавчих актів України, Правил технічної експлуатації залізниць України, інструкцій та рекомендацій з експлуатації, ремонту та обслуговування вагонів та їх систем (ФК1).</w:t>
      </w:r>
    </w:p>
    <w:p w14:paraId="55B7D561" w14:textId="77777777" w:rsidR="00DA03D1" w:rsidRDefault="00DA03D1" w:rsidP="00DA03D1">
      <w:pPr>
        <w:spacing w:line="240" w:lineRule="auto"/>
        <w:jc w:val="both"/>
      </w:pPr>
      <w:r>
        <w:rPr>
          <w:szCs w:val="24"/>
        </w:rPr>
        <w:t>2. Здатність розрізняти типи,</w:t>
      </w:r>
      <w:r w:rsidR="004734B8" w:rsidRPr="00DA03D1">
        <w:rPr>
          <w:szCs w:val="24"/>
        </w:rPr>
        <w:t xml:space="preserve"> </w:t>
      </w:r>
      <w:r>
        <w:rPr>
          <w:szCs w:val="24"/>
        </w:rPr>
        <w:t>моделі вагонів та контейнерів,</w:t>
      </w:r>
      <w:r w:rsidR="004734B8" w:rsidRPr="00DA03D1">
        <w:rPr>
          <w:szCs w:val="24"/>
        </w:rPr>
        <w:t xml:space="preserve"> їх складових частин, визначати вимоги до їхньої конструкції, параметрів та характеристик (ФК 2).</w:t>
      </w:r>
    </w:p>
    <w:p w14:paraId="5F4BB2D6" w14:textId="77777777" w:rsidR="00DA03D1" w:rsidRDefault="00DA03D1" w:rsidP="00DA03D1">
      <w:pPr>
        <w:spacing w:line="240" w:lineRule="auto"/>
        <w:jc w:val="both"/>
      </w:pPr>
      <w:r>
        <w:t>3. </w:t>
      </w:r>
      <w:r w:rsidR="004734B8" w:rsidRPr="00DA03D1">
        <w:rPr>
          <w:szCs w:val="24"/>
        </w:rPr>
        <w:t>Здатність проведення вимірного експерименту з визначення параметрів та характеристик об’єктів залізничного транспорту, їх агрегатів, систем та елементів (ФК 3).</w:t>
      </w:r>
    </w:p>
    <w:p w14:paraId="5201CE47" w14:textId="77777777" w:rsidR="00DA03D1" w:rsidRDefault="00DA03D1" w:rsidP="00DA03D1">
      <w:pPr>
        <w:spacing w:line="240" w:lineRule="auto"/>
        <w:jc w:val="both"/>
      </w:pPr>
      <w:r>
        <w:lastRenderedPageBreak/>
        <w:t>4. </w:t>
      </w:r>
      <w:r w:rsidR="004734B8" w:rsidRPr="00DA03D1">
        <w:rPr>
          <w:szCs w:val="24"/>
        </w:rPr>
        <w:t xml:space="preserve">Здатність розробляти та впроваджувати технологічні процеси, технологічне устаткування і технологічне оснащення, засоби автоматизації та механізації при виробництві, експлуатації, ремонті та обслуговуванні вагонів та контейнерів, їх систем, вузлів та елементів </w:t>
      </w:r>
      <w:r w:rsidR="000F20C4" w:rsidRPr="00DA03D1">
        <w:rPr>
          <w:szCs w:val="24"/>
        </w:rPr>
        <w:t>(</w:t>
      </w:r>
      <w:r w:rsidR="004734B8" w:rsidRPr="00DA03D1">
        <w:rPr>
          <w:szCs w:val="24"/>
        </w:rPr>
        <w:t>ФК 4</w:t>
      </w:r>
      <w:r w:rsidR="000F20C4" w:rsidRPr="00DA03D1">
        <w:rPr>
          <w:szCs w:val="24"/>
        </w:rPr>
        <w:t>)</w:t>
      </w:r>
      <w:r w:rsidR="004734B8" w:rsidRPr="00DA03D1">
        <w:rPr>
          <w:szCs w:val="24"/>
        </w:rPr>
        <w:t>.</w:t>
      </w:r>
    </w:p>
    <w:p w14:paraId="2CBEFFD1" w14:textId="77777777" w:rsidR="00DA03D1" w:rsidRDefault="00DA03D1" w:rsidP="00DA03D1">
      <w:pPr>
        <w:spacing w:line="240" w:lineRule="auto"/>
        <w:jc w:val="both"/>
      </w:pPr>
      <w:r>
        <w:t>5. </w:t>
      </w:r>
      <w:r w:rsidR="004734B8" w:rsidRPr="00DA03D1">
        <w:rPr>
          <w:szCs w:val="24"/>
        </w:rPr>
        <w:t xml:space="preserve">Здатність розробляти, оформлювати та впроваджувати у виробництво документацію щодо технологічних процесів будівництва, експлуатації, ремонту та обслуговування вагонів та контейнерів, їх систем та інших інструктивних вказівок, правил та методик </w:t>
      </w:r>
      <w:r w:rsidR="000F20C4" w:rsidRPr="00DA03D1">
        <w:rPr>
          <w:szCs w:val="24"/>
        </w:rPr>
        <w:t>(</w:t>
      </w:r>
      <w:r w:rsidR="004734B8" w:rsidRPr="00DA03D1">
        <w:rPr>
          <w:szCs w:val="24"/>
        </w:rPr>
        <w:t>ФК 5</w:t>
      </w:r>
      <w:r w:rsidR="000F20C4" w:rsidRPr="00DA03D1">
        <w:rPr>
          <w:szCs w:val="24"/>
        </w:rPr>
        <w:t>)</w:t>
      </w:r>
      <w:r w:rsidR="004734B8" w:rsidRPr="00DA03D1">
        <w:rPr>
          <w:szCs w:val="24"/>
        </w:rPr>
        <w:t>.</w:t>
      </w:r>
    </w:p>
    <w:p w14:paraId="5108DAE6" w14:textId="77777777" w:rsidR="00DA03D1" w:rsidRDefault="00DA03D1" w:rsidP="00DA03D1">
      <w:pPr>
        <w:spacing w:line="240" w:lineRule="auto"/>
        <w:jc w:val="both"/>
        <w:rPr>
          <w:szCs w:val="24"/>
        </w:rPr>
      </w:pPr>
      <w:r>
        <w:t>6 </w:t>
      </w:r>
      <w:r w:rsidR="004734B8" w:rsidRPr="00DA03D1">
        <w:rPr>
          <w:szCs w:val="24"/>
        </w:rPr>
        <w:t>Здатність розробляти з урахуванням безпечних умов використання, міцнісних, естетичних і економічних параметрів технічні завдання і</w:t>
      </w:r>
      <w:r>
        <w:rPr>
          <w:szCs w:val="24"/>
        </w:rPr>
        <w:t xml:space="preserve"> технічні умови на проєктування</w:t>
      </w:r>
      <w:r w:rsidR="004734B8" w:rsidRPr="00DA03D1">
        <w:rPr>
          <w:szCs w:val="24"/>
        </w:rPr>
        <w:t xml:space="preserve"> та розрахунок вагонів та контейнерів, їх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 </w:t>
      </w:r>
      <w:r w:rsidR="000F20C4" w:rsidRPr="00DA03D1">
        <w:rPr>
          <w:szCs w:val="24"/>
        </w:rPr>
        <w:t>(</w:t>
      </w:r>
      <w:r w:rsidR="004734B8" w:rsidRPr="00DA03D1">
        <w:rPr>
          <w:szCs w:val="24"/>
        </w:rPr>
        <w:t>ФК 6</w:t>
      </w:r>
      <w:r w:rsidR="000F20C4" w:rsidRPr="00DA03D1">
        <w:rPr>
          <w:szCs w:val="24"/>
        </w:rPr>
        <w:t>)</w:t>
      </w:r>
      <w:r w:rsidR="004734B8" w:rsidRPr="00DA03D1">
        <w:rPr>
          <w:szCs w:val="24"/>
        </w:rPr>
        <w:t>.</w:t>
      </w:r>
    </w:p>
    <w:p w14:paraId="4CFA2573" w14:textId="77777777" w:rsidR="00DA03D1" w:rsidRDefault="00DA03D1" w:rsidP="00DA03D1">
      <w:pPr>
        <w:spacing w:line="240" w:lineRule="auto"/>
        <w:jc w:val="both"/>
      </w:pPr>
      <w:r>
        <w:rPr>
          <w:szCs w:val="24"/>
        </w:rPr>
        <w:t>7. </w:t>
      </w:r>
      <w:r w:rsidR="004734B8" w:rsidRPr="00DA03D1">
        <w:rPr>
          <w:szCs w:val="24"/>
        </w:rPr>
        <w:t>Здатність аналізувати технологічні процеси виробництва й ремонту вагонів та контейнерів як об</w:t>
      </w:r>
      <w:r>
        <w:rPr>
          <w:szCs w:val="24"/>
        </w:rPr>
        <w:t>’</w:t>
      </w:r>
      <w:r w:rsidR="004734B8" w:rsidRPr="00DA03D1">
        <w:rPr>
          <w:szCs w:val="24"/>
        </w:rPr>
        <w:t xml:space="preserve">єкта управління, застосовувати експертні оцінки для вироблення управлінських рішень щодо подальшого функціонування підприємства з оцінкою якості його продукції </w:t>
      </w:r>
      <w:r w:rsidR="000F20C4" w:rsidRPr="00DA03D1">
        <w:rPr>
          <w:szCs w:val="24"/>
        </w:rPr>
        <w:t>(</w:t>
      </w:r>
      <w:r w:rsidR="004734B8" w:rsidRPr="00DA03D1">
        <w:rPr>
          <w:szCs w:val="24"/>
        </w:rPr>
        <w:t>ФК 7</w:t>
      </w:r>
      <w:r w:rsidR="000F20C4" w:rsidRPr="00DA03D1">
        <w:rPr>
          <w:szCs w:val="24"/>
        </w:rPr>
        <w:t>)</w:t>
      </w:r>
      <w:r w:rsidR="004734B8" w:rsidRPr="00DA03D1">
        <w:rPr>
          <w:szCs w:val="24"/>
        </w:rPr>
        <w:t>.</w:t>
      </w:r>
    </w:p>
    <w:p w14:paraId="38E50494" w14:textId="77777777" w:rsidR="00DA03D1" w:rsidRDefault="00DA03D1" w:rsidP="00DA03D1">
      <w:pPr>
        <w:spacing w:line="240" w:lineRule="auto"/>
        <w:jc w:val="both"/>
      </w:pPr>
      <w:r>
        <w:t>8. </w:t>
      </w:r>
      <w:r w:rsidR="004734B8" w:rsidRPr="00DA03D1">
        <w:rPr>
          <w:szCs w:val="24"/>
        </w:rPr>
        <w:t xml:space="preserve">Здатність організовувати експлуатацію вагонів та контейнерів, їх систем та елементів, з обґрунтуванням структури управління експлуатацією, технічного обслуговування та ремонту </w:t>
      </w:r>
      <w:r w:rsidR="000F20C4" w:rsidRPr="00DA03D1">
        <w:rPr>
          <w:szCs w:val="24"/>
        </w:rPr>
        <w:t>(</w:t>
      </w:r>
      <w:r w:rsidR="004734B8" w:rsidRPr="00DA03D1">
        <w:rPr>
          <w:szCs w:val="24"/>
        </w:rPr>
        <w:t>ФК 8</w:t>
      </w:r>
      <w:r w:rsidR="000F20C4" w:rsidRPr="00DA03D1">
        <w:rPr>
          <w:szCs w:val="24"/>
        </w:rPr>
        <w:t>)</w:t>
      </w:r>
      <w:r w:rsidR="004734B8" w:rsidRPr="00DA03D1">
        <w:rPr>
          <w:szCs w:val="24"/>
        </w:rPr>
        <w:t>.</w:t>
      </w:r>
    </w:p>
    <w:p w14:paraId="04D7B7E3" w14:textId="77777777" w:rsidR="00DA03D1" w:rsidRDefault="00DA03D1" w:rsidP="00DA03D1">
      <w:pPr>
        <w:spacing w:line="240" w:lineRule="auto"/>
        <w:jc w:val="both"/>
      </w:pPr>
      <w:r>
        <w:t>9. </w:t>
      </w:r>
      <w:r w:rsidR="004734B8" w:rsidRPr="00DA03D1">
        <w:rPr>
          <w:szCs w:val="24"/>
        </w:rPr>
        <w:t xml:space="preserve">Здатність організовувати виробничу діяльність структурних підрозділів лінійних підприємств та заводів, малих колективів виконавців (бригад, дільниць, пунктів), щодо виробництва, експлуатації, ремонту та обслуговування вагонів та контейнерів, їх систем та елементів, включаючи обґрунтування технології виробничих процесів </w:t>
      </w:r>
      <w:r w:rsidR="000F20C4" w:rsidRPr="00DA03D1">
        <w:rPr>
          <w:szCs w:val="24"/>
        </w:rPr>
        <w:t>(</w:t>
      </w:r>
      <w:r w:rsidR="004734B8" w:rsidRPr="00DA03D1">
        <w:rPr>
          <w:szCs w:val="24"/>
        </w:rPr>
        <w:t>ФК 9</w:t>
      </w:r>
      <w:r w:rsidR="000F20C4" w:rsidRPr="00DA03D1">
        <w:rPr>
          <w:szCs w:val="24"/>
        </w:rPr>
        <w:t>)</w:t>
      </w:r>
      <w:r w:rsidR="004734B8" w:rsidRPr="00DA03D1">
        <w:rPr>
          <w:szCs w:val="24"/>
        </w:rPr>
        <w:t>.</w:t>
      </w:r>
    </w:p>
    <w:p w14:paraId="131E998A" w14:textId="77777777" w:rsidR="00DA03D1" w:rsidRDefault="00DA03D1" w:rsidP="00DA03D1">
      <w:pPr>
        <w:spacing w:line="240" w:lineRule="auto"/>
        <w:jc w:val="both"/>
      </w:pPr>
      <w:r>
        <w:t>10. </w:t>
      </w:r>
      <w:r w:rsidR="004734B8" w:rsidRPr="00DA03D1">
        <w:rPr>
          <w:szCs w:val="24"/>
        </w:rPr>
        <w:t xml:space="preserve">Здатність застосовувати методи та засоби технічних вимірювань, технічні регламенти, стандарти та інші нормативні документи при технічному діагностуванні вагонів та контейнерів, їх систем та елементів </w:t>
      </w:r>
      <w:r w:rsidR="000F20C4" w:rsidRPr="00DA03D1">
        <w:rPr>
          <w:szCs w:val="24"/>
        </w:rPr>
        <w:t>(</w:t>
      </w:r>
      <w:r w:rsidR="004734B8" w:rsidRPr="00DA03D1">
        <w:rPr>
          <w:szCs w:val="24"/>
        </w:rPr>
        <w:t>ФК 10</w:t>
      </w:r>
      <w:r w:rsidR="000F20C4" w:rsidRPr="00DA03D1">
        <w:rPr>
          <w:szCs w:val="24"/>
        </w:rPr>
        <w:t>)</w:t>
      </w:r>
      <w:r w:rsidR="004734B8" w:rsidRPr="00DA03D1">
        <w:rPr>
          <w:szCs w:val="24"/>
        </w:rPr>
        <w:t>.</w:t>
      </w:r>
    </w:p>
    <w:p w14:paraId="34A0A86C" w14:textId="77777777" w:rsidR="00DA03D1" w:rsidRDefault="00DA03D1" w:rsidP="00DA03D1">
      <w:pPr>
        <w:spacing w:line="240" w:lineRule="auto"/>
        <w:jc w:val="both"/>
      </w:pPr>
      <w:r>
        <w:t>11. </w:t>
      </w:r>
      <w:r w:rsidR="004734B8" w:rsidRPr="00DA03D1">
        <w:rPr>
          <w:szCs w:val="24"/>
        </w:rPr>
        <w:t xml:space="preserve">Здатність застосовувати сучасні програмні засоби для розробки проєктно-конструкторської та технологічної документації зі створення, експлуатації, ремонту та обслуговування вагонів та контейнерів, їх систем та елементів </w:t>
      </w:r>
      <w:r w:rsidR="000F20C4" w:rsidRPr="00DA03D1">
        <w:rPr>
          <w:szCs w:val="24"/>
        </w:rPr>
        <w:t>(</w:t>
      </w:r>
      <w:r w:rsidR="004734B8" w:rsidRPr="00DA03D1">
        <w:rPr>
          <w:szCs w:val="24"/>
        </w:rPr>
        <w:t>ФК 11</w:t>
      </w:r>
      <w:r w:rsidR="000F20C4" w:rsidRPr="00DA03D1">
        <w:rPr>
          <w:szCs w:val="24"/>
        </w:rPr>
        <w:t>)</w:t>
      </w:r>
      <w:r w:rsidR="004734B8" w:rsidRPr="00DA03D1">
        <w:rPr>
          <w:szCs w:val="24"/>
        </w:rPr>
        <w:t>.</w:t>
      </w:r>
    </w:p>
    <w:p w14:paraId="07B9D5D0" w14:textId="4ACABF12" w:rsidR="000901E0" w:rsidRDefault="000901E0" w:rsidP="000901E0">
      <w:pPr>
        <w:spacing w:line="240" w:lineRule="auto"/>
        <w:jc w:val="both"/>
      </w:pPr>
      <w:r>
        <w:t>12. </w:t>
      </w:r>
      <w:r w:rsidR="004734B8" w:rsidRPr="000901E0">
        <w:rPr>
          <w:szCs w:val="24"/>
        </w:rPr>
        <w:t>Здатність аналізувати техніко-економічні та експлуатаційні показники вагонів та контейнерів, їх систем та елементів з метою виявлення та усунення негативних чинників та підвищення ефективності виробничого процесу</w:t>
      </w:r>
      <w:r w:rsidR="001A3ED2" w:rsidRPr="000901E0">
        <w:rPr>
          <w:szCs w:val="24"/>
        </w:rPr>
        <w:t xml:space="preserve"> </w:t>
      </w:r>
      <w:r w:rsidR="000F20C4" w:rsidRPr="000901E0">
        <w:rPr>
          <w:szCs w:val="24"/>
        </w:rPr>
        <w:t>(</w:t>
      </w:r>
      <w:r w:rsidR="001A3ED2" w:rsidRPr="000901E0">
        <w:rPr>
          <w:szCs w:val="24"/>
        </w:rPr>
        <w:t>ФК 13</w:t>
      </w:r>
      <w:r w:rsidR="000F20C4" w:rsidRPr="000901E0">
        <w:rPr>
          <w:szCs w:val="24"/>
        </w:rPr>
        <w:t>)</w:t>
      </w:r>
      <w:r w:rsidR="001A3ED2" w:rsidRPr="000901E0">
        <w:rPr>
          <w:szCs w:val="24"/>
        </w:rPr>
        <w:t>.</w:t>
      </w:r>
    </w:p>
    <w:p w14:paraId="3623E336" w14:textId="719E8CC7" w:rsidR="004734B8" w:rsidRDefault="000901E0" w:rsidP="000901E0">
      <w:pPr>
        <w:spacing w:line="240" w:lineRule="auto"/>
        <w:jc w:val="both"/>
        <w:rPr>
          <w:szCs w:val="24"/>
        </w:rPr>
      </w:pPr>
      <w:r>
        <w:t>13. </w:t>
      </w:r>
      <w:r w:rsidR="004734B8" w:rsidRPr="000901E0">
        <w:rPr>
          <w:szCs w:val="24"/>
        </w:rPr>
        <w:t>Здатність організовувати власну роботу, підлеглих та підпорядкованих підрозділів відповідно до вимог охорони праці, техніки безпеки та протипожежної безпеки під час виробництва, експлуатації та ремонту вагонів та контейнерів, їх систем, агрегатів та вузлів</w:t>
      </w:r>
      <w:r w:rsidR="001A3ED2" w:rsidRPr="000901E0">
        <w:rPr>
          <w:szCs w:val="24"/>
        </w:rPr>
        <w:t xml:space="preserve"> </w:t>
      </w:r>
      <w:r w:rsidR="000F20C4" w:rsidRPr="000901E0">
        <w:rPr>
          <w:szCs w:val="24"/>
        </w:rPr>
        <w:t>(</w:t>
      </w:r>
      <w:r w:rsidR="001A3ED2" w:rsidRPr="000901E0">
        <w:rPr>
          <w:szCs w:val="24"/>
        </w:rPr>
        <w:t>ФК 14</w:t>
      </w:r>
      <w:r w:rsidR="000F20C4" w:rsidRPr="000901E0">
        <w:rPr>
          <w:szCs w:val="24"/>
        </w:rPr>
        <w:t>)</w:t>
      </w:r>
      <w:r w:rsidR="001A3ED2" w:rsidRPr="000901E0">
        <w:rPr>
          <w:szCs w:val="24"/>
        </w:rPr>
        <w:t>.</w:t>
      </w:r>
    </w:p>
    <w:p w14:paraId="6A8B934B" w14:textId="079E9EC2" w:rsidR="000901E0" w:rsidRDefault="000901E0" w:rsidP="000901E0">
      <w:pPr>
        <w:spacing w:line="240" w:lineRule="auto"/>
        <w:ind w:firstLine="0"/>
        <w:jc w:val="both"/>
        <w:rPr>
          <w:szCs w:val="24"/>
        </w:rPr>
      </w:pPr>
    </w:p>
    <w:p w14:paraId="6B3D2B47" w14:textId="24B2227A" w:rsidR="000901E0" w:rsidRDefault="000901E0" w:rsidP="000901E0">
      <w:pPr>
        <w:spacing w:line="240" w:lineRule="auto"/>
        <w:ind w:firstLine="0"/>
        <w:jc w:val="both"/>
        <w:rPr>
          <w:szCs w:val="24"/>
        </w:rPr>
      </w:pPr>
    </w:p>
    <w:p w14:paraId="60E17A82" w14:textId="4525C569" w:rsidR="000901E0" w:rsidRDefault="000901E0" w:rsidP="000901E0">
      <w:pPr>
        <w:spacing w:line="240" w:lineRule="auto"/>
        <w:ind w:firstLine="0"/>
        <w:jc w:val="both"/>
        <w:rPr>
          <w:szCs w:val="24"/>
        </w:rPr>
      </w:pPr>
    </w:p>
    <w:p w14:paraId="55133478" w14:textId="395E4305" w:rsidR="000901E0" w:rsidRDefault="000901E0" w:rsidP="000901E0">
      <w:pPr>
        <w:spacing w:line="240" w:lineRule="auto"/>
        <w:ind w:firstLine="0"/>
        <w:jc w:val="both"/>
        <w:rPr>
          <w:szCs w:val="24"/>
        </w:rPr>
      </w:pPr>
    </w:p>
    <w:p w14:paraId="703DF4D9" w14:textId="77777777" w:rsidR="000901E0" w:rsidRDefault="000901E0" w:rsidP="000901E0">
      <w:pPr>
        <w:spacing w:line="240" w:lineRule="auto"/>
        <w:ind w:firstLine="0"/>
        <w:jc w:val="both"/>
        <w:rPr>
          <w:szCs w:val="24"/>
        </w:rPr>
      </w:pPr>
    </w:p>
    <w:p w14:paraId="1FC786A6" w14:textId="460D7EB7" w:rsidR="009E264F" w:rsidRPr="00F3491C" w:rsidRDefault="009E264F" w:rsidP="00C909E5">
      <w:pPr>
        <w:spacing w:line="240" w:lineRule="auto"/>
        <w:ind w:firstLine="0"/>
        <w:jc w:val="both"/>
        <w:rPr>
          <w:b/>
        </w:rPr>
      </w:pPr>
      <w:r w:rsidRPr="00F3491C">
        <w:rPr>
          <w:b/>
        </w:rPr>
        <w:lastRenderedPageBreak/>
        <w:t>2.3.</w:t>
      </w:r>
      <w:r w:rsidR="00916F24">
        <w:rPr>
          <w:b/>
        </w:rPr>
        <w:t> </w:t>
      </w:r>
      <w:r w:rsidRPr="00F3491C">
        <w:rPr>
          <w:b/>
        </w:rPr>
        <w:t xml:space="preserve">Результати навчання відповідно до освітньої програми, методи навчання і викладання, методи оцінювання </w:t>
      </w:r>
      <w:r w:rsidR="00EA10D6" w:rsidRPr="00F3491C">
        <w:rPr>
          <w:b/>
        </w:rPr>
        <w:t>досягнення результатів навчання</w:t>
      </w:r>
    </w:p>
    <w:p w14:paraId="448546CD" w14:textId="4635F5A0" w:rsidR="009E264F" w:rsidRDefault="009E264F" w:rsidP="00C909E5">
      <w:pPr>
        <w:spacing w:line="240" w:lineRule="auto"/>
        <w:ind w:firstLine="0"/>
        <w:jc w:val="both"/>
      </w:pPr>
    </w:p>
    <w:tbl>
      <w:tblPr>
        <w:tblStyle w:val="a6"/>
        <w:tblW w:w="0" w:type="auto"/>
        <w:tblLook w:val="04A0" w:firstRow="1" w:lastRow="0" w:firstColumn="1" w:lastColumn="0" w:noHBand="0" w:noVBand="1"/>
      </w:tblPr>
      <w:tblGrid>
        <w:gridCol w:w="5371"/>
        <w:gridCol w:w="2043"/>
        <w:gridCol w:w="2213"/>
      </w:tblGrid>
      <w:tr w:rsidR="00DB1FDF" w:rsidRPr="00F3491C" w14:paraId="7785B1F3" w14:textId="77777777" w:rsidTr="009C730E">
        <w:tc>
          <w:tcPr>
            <w:tcW w:w="5371" w:type="dxa"/>
            <w:vAlign w:val="center"/>
          </w:tcPr>
          <w:p w14:paraId="05167323"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Результат навчання</w:t>
            </w:r>
          </w:p>
        </w:tc>
        <w:tc>
          <w:tcPr>
            <w:tcW w:w="2043" w:type="dxa"/>
            <w:vAlign w:val="center"/>
          </w:tcPr>
          <w:p w14:paraId="494BC6AE"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навчання і викладання</w:t>
            </w:r>
          </w:p>
        </w:tc>
        <w:tc>
          <w:tcPr>
            <w:tcW w:w="2213" w:type="dxa"/>
            <w:vAlign w:val="center"/>
          </w:tcPr>
          <w:p w14:paraId="7B11DE2F"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оцінювання рівня досягнення результатів навчання</w:t>
            </w:r>
          </w:p>
        </w:tc>
      </w:tr>
      <w:tr w:rsidR="000901E0" w:rsidRPr="00F3491C" w14:paraId="580FF871" w14:textId="77777777" w:rsidTr="000901E0">
        <w:trPr>
          <w:trHeight w:val="1689"/>
        </w:trPr>
        <w:tc>
          <w:tcPr>
            <w:tcW w:w="5371" w:type="dxa"/>
          </w:tcPr>
          <w:p w14:paraId="6920E1B5" w14:textId="384FBC14" w:rsidR="000901E0" w:rsidRPr="00F3491C" w:rsidRDefault="000901E0" w:rsidP="000901E0">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5</w:t>
            </w:r>
            <w:r>
              <w:rPr>
                <w:rFonts w:ascii="Times New Roman" w:hAnsi="Times New Roman" w:cs="Times New Roman"/>
                <w:sz w:val="24"/>
                <w:szCs w:val="24"/>
              </w:rPr>
              <w:t> </w:t>
            </w:r>
            <w:r w:rsidRPr="00A116E9">
              <w:rPr>
                <w:rFonts w:ascii="Times New Roman" w:hAnsi="Times New Roman" w:cs="Times New Roman"/>
                <w:sz w:val="24"/>
                <w:szCs w:val="24"/>
              </w:rPr>
              <w:t>Використовувати принципи формування трудових ресурсів; виявляти резерви підвищення ефективності праці співробітників при проєктуванні, виробництві, експлуатації та ремонті вагонів та контейнерів, їх систем, агрегатів та вузлів.</w:t>
            </w:r>
          </w:p>
        </w:tc>
        <w:tc>
          <w:tcPr>
            <w:tcW w:w="2043" w:type="dxa"/>
            <w:vMerge w:val="restart"/>
            <w:vAlign w:val="center"/>
          </w:tcPr>
          <w:p w14:paraId="734B76A1" w14:textId="77777777" w:rsidR="000901E0" w:rsidRDefault="000901E0"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 xml:space="preserve">Лекції та </w:t>
            </w:r>
            <w:r w:rsidRPr="00F00228">
              <w:rPr>
                <w:rFonts w:ascii="Times New Roman" w:hAnsi="Times New Roman" w:cs="Times New Roman"/>
                <w:i/>
                <w:spacing w:val="-4"/>
                <w:sz w:val="24"/>
                <w:szCs w:val="24"/>
                <w:lang w:val="ru-RU"/>
              </w:rPr>
              <w:t>практичні</w:t>
            </w:r>
            <w:r w:rsidRPr="00F00228">
              <w:rPr>
                <w:rFonts w:ascii="Times New Roman" w:hAnsi="Times New Roman" w:cs="Times New Roman"/>
                <w:i/>
                <w:spacing w:val="-4"/>
                <w:sz w:val="24"/>
                <w:szCs w:val="24"/>
              </w:rPr>
              <w:t xml:space="preserve"> роботи</w:t>
            </w:r>
            <w:r w:rsidRPr="00F00228">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0901E0" w:rsidRPr="00F00228" w:rsidRDefault="000901E0"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Самостійна робота</w:t>
            </w:r>
            <w:r w:rsidRPr="00F00228">
              <w:rPr>
                <w:rFonts w:ascii="Times New Roman" w:hAnsi="Times New Roman" w:cs="Times New Roman"/>
                <w:spacing w:val="-4"/>
                <w:sz w:val="24"/>
                <w:szCs w:val="24"/>
              </w:rPr>
              <w:t xml:space="preserve"> – репродуктивний метод, дослідницький метод</w:t>
            </w:r>
          </w:p>
        </w:tc>
        <w:tc>
          <w:tcPr>
            <w:tcW w:w="2213" w:type="dxa"/>
            <w:vMerge w:val="restart"/>
            <w:vAlign w:val="center"/>
          </w:tcPr>
          <w:p w14:paraId="4677E219" w14:textId="1DFCF351" w:rsidR="000901E0" w:rsidRPr="00F00228" w:rsidRDefault="000901E0" w:rsidP="00F00228">
            <w:pPr>
              <w:jc w:val="center"/>
              <w:rPr>
                <w:rFonts w:ascii="Times New Roman" w:hAnsi="Times New Roman" w:cs="Times New Roman"/>
                <w:sz w:val="24"/>
                <w:szCs w:val="24"/>
              </w:rPr>
            </w:pPr>
            <w:r w:rsidRPr="00F00228">
              <w:rPr>
                <w:rFonts w:ascii="Times New Roman" w:hAnsi="Times New Roman" w:cs="Times New Roman"/>
                <w:i/>
                <w:sz w:val="24"/>
                <w:szCs w:val="24"/>
              </w:rPr>
              <w:t>Поточний контроль</w:t>
            </w:r>
            <w:r w:rsidRPr="00F00228">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0901E0" w:rsidRPr="00DB1FDF" w:rsidRDefault="000901E0" w:rsidP="00F00228">
            <w:pPr>
              <w:jc w:val="center"/>
              <w:rPr>
                <w:rFonts w:ascii="Times New Roman" w:hAnsi="Times New Roman" w:cs="Times New Roman"/>
                <w:sz w:val="24"/>
                <w:szCs w:val="24"/>
                <w:highlight w:val="yellow"/>
              </w:rPr>
            </w:pPr>
            <w:r w:rsidRPr="00F00228">
              <w:rPr>
                <w:rFonts w:ascii="Times New Roman" w:hAnsi="Times New Roman" w:cs="Times New Roman"/>
                <w:i/>
                <w:sz w:val="24"/>
                <w:szCs w:val="24"/>
              </w:rPr>
              <w:t>Підсумковий (екзаменаційний) контроль</w:t>
            </w:r>
            <w:r w:rsidRPr="00F00228">
              <w:rPr>
                <w:rFonts w:ascii="Times New Roman" w:hAnsi="Times New Roman" w:cs="Times New Roman"/>
                <w:sz w:val="24"/>
                <w:szCs w:val="24"/>
              </w:rPr>
              <w:t xml:space="preserve"> – виконання трирівневого тесту</w:t>
            </w:r>
          </w:p>
        </w:tc>
      </w:tr>
      <w:tr w:rsidR="000901E0" w:rsidRPr="00F3491C" w14:paraId="0A74B283" w14:textId="77777777" w:rsidTr="000901E0">
        <w:trPr>
          <w:trHeight w:val="848"/>
        </w:trPr>
        <w:tc>
          <w:tcPr>
            <w:tcW w:w="5371" w:type="dxa"/>
            <w:tcBorders>
              <w:top w:val="single" w:sz="4" w:space="0" w:color="auto"/>
            </w:tcBorders>
          </w:tcPr>
          <w:p w14:paraId="5AC21FB8" w14:textId="548D8622" w:rsidR="000901E0" w:rsidRPr="00A116E9" w:rsidRDefault="000901E0" w:rsidP="000901E0">
            <w:pPr>
              <w:autoSpaceDE w:val="0"/>
              <w:jc w:val="both"/>
              <w:rPr>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9</w:t>
            </w:r>
            <w:r>
              <w:rPr>
                <w:rFonts w:ascii="Times New Roman" w:hAnsi="Times New Roman" w:cs="Times New Roman"/>
                <w:sz w:val="24"/>
                <w:szCs w:val="24"/>
              </w:rPr>
              <w:t> </w:t>
            </w:r>
            <w:r w:rsidRPr="00A116E9">
              <w:rPr>
                <w:rFonts w:ascii="Times New Roman" w:hAnsi="Times New Roman" w:cs="Times New Roman"/>
                <w:sz w:val="24"/>
                <w:szCs w:val="24"/>
              </w:rPr>
              <w:t xml:space="preserve">Уміти застосовувати міжнародні та національні стандарти </w:t>
            </w:r>
            <w:r w:rsidRPr="007D7B48">
              <w:rPr>
                <w:rFonts w:ascii="Times New Roman" w:hAnsi="Times New Roman" w:cs="Times New Roman"/>
                <w:sz w:val="24"/>
                <w:szCs w:val="24"/>
              </w:rPr>
              <w:t>і практики в професійній діяльності.</w:t>
            </w:r>
          </w:p>
        </w:tc>
        <w:tc>
          <w:tcPr>
            <w:tcW w:w="2043" w:type="dxa"/>
            <w:vMerge/>
            <w:vAlign w:val="center"/>
          </w:tcPr>
          <w:p w14:paraId="6447CC4E" w14:textId="77777777" w:rsidR="000901E0" w:rsidRPr="00F00228" w:rsidRDefault="000901E0" w:rsidP="00F00228">
            <w:pPr>
              <w:jc w:val="center"/>
              <w:rPr>
                <w:i/>
                <w:spacing w:val="-4"/>
                <w:sz w:val="24"/>
                <w:szCs w:val="24"/>
              </w:rPr>
            </w:pPr>
          </w:p>
        </w:tc>
        <w:tc>
          <w:tcPr>
            <w:tcW w:w="2213" w:type="dxa"/>
            <w:vMerge/>
            <w:vAlign w:val="center"/>
          </w:tcPr>
          <w:p w14:paraId="3175ACD8" w14:textId="77777777" w:rsidR="000901E0" w:rsidRPr="00F00228" w:rsidRDefault="000901E0" w:rsidP="00F00228">
            <w:pPr>
              <w:jc w:val="center"/>
              <w:rPr>
                <w:i/>
                <w:sz w:val="24"/>
                <w:szCs w:val="24"/>
              </w:rPr>
            </w:pPr>
          </w:p>
        </w:tc>
      </w:tr>
      <w:tr w:rsidR="0089432F" w:rsidRPr="00F3491C" w14:paraId="1017252C" w14:textId="77777777" w:rsidTr="009C730E">
        <w:trPr>
          <w:trHeight w:val="161"/>
        </w:trPr>
        <w:tc>
          <w:tcPr>
            <w:tcW w:w="5371" w:type="dxa"/>
            <w:tcBorders>
              <w:top w:val="single" w:sz="4" w:space="0" w:color="auto"/>
              <w:bottom w:val="single" w:sz="4" w:space="0" w:color="auto"/>
            </w:tcBorders>
          </w:tcPr>
          <w:p w14:paraId="02F306DD" w14:textId="5E5DEEF9" w:rsidR="0089432F" w:rsidRPr="00A116E9" w:rsidRDefault="0089432F" w:rsidP="000901E0">
            <w:pPr>
              <w:jc w:val="both"/>
              <w:rPr>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12</w:t>
            </w:r>
            <w:r w:rsidR="000901E0">
              <w:rPr>
                <w:rFonts w:ascii="Times New Roman" w:hAnsi="Times New Roman" w:cs="Times New Roman"/>
                <w:sz w:val="24"/>
                <w:szCs w:val="24"/>
              </w:rPr>
              <w:t> </w:t>
            </w:r>
            <w:r w:rsidRPr="00A116E9">
              <w:rPr>
                <w:rFonts w:ascii="Times New Roman" w:hAnsi="Times New Roman" w:cs="Times New Roman"/>
                <w:sz w:val="24"/>
                <w:szCs w:val="24"/>
              </w:rPr>
              <w:t>Знати основні положення нормативно-правових та законодавчих актів України у сфері залізничного транспорту, Правил технічної експлуатації залізниць України, інструкцій та рекомендацій з експлуатації, ремонту та обслуговування вагонів та контейнерів, їх систем, агрегатів та вузлів.</w:t>
            </w:r>
          </w:p>
        </w:tc>
        <w:tc>
          <w:tcPr>
            <w:tcW w:w="2043" w:type="dxa"/>
            <w:vMerge/>
            <w:vAlign w:val="center"/>
          </w:tcPr>
          <w:p w14:paraId="405AFE43" w14:textId="77777777" w:rsidR="0089432F" w:rsidRPr="00F3491C" w:rsidRDefault="0089432F" w:rsidP="00736A8E">
            <w:pPr>
              <w:jc w:val="both"/>
              <w:rPr>
                <w:i/>
                <w:sz w:val="24"/>
                <w:szCs w:val="24"/>
              </w:rPr>
            </w:pPr>
          </w:p>
        </w:tc>
        <w:tc>
          <w:tcPr>
            <w:tcW w:w="2213" w:type="dxa"/>
            <w:vMerge/>
            <w:vAlign w:val="center"/>
          </w:tcPr>
          <w:p w14:paraId="7DD93019" w14:textId="77777777" w:rsidR="0089432F" w:rsidRPr="00F3491C" w:rsidRDefault="0089432F" w:rsidP="0008092E">
            <w:pPr>
              <w:jc w:val="both"/>
              <w:rPr>
                <w:i/>
                <w:sz w:val="24"/>
                <w:szCs w:val="24"/>
              </w:rPr>
            </w:pPr>
          </w:p>
        </w:tc>
      </w:tr>
      <w:tr w:rsidR="00F00228" w:rsidRPr="00F3491C" w14:paraId="76E2C690" w14:textId="77777777" w:rsidTr="009C730E">
        <w:trPr>
          <w:trHeight w:val="849"/>
        </w:trPr>
        <w:tc>
          <w:tcPr>
            <w:tcW w:w="5371" w:type="dxa"/>
            <w:tcBorders>
              <w:top w:val="single" w:sz="4" w:space="0" w:color="auto"/>
              <w:bottom w:val="single" w:sz="4" w:space="0" w:color="auto"/>
            </w:tcBorders>
          </w:tcPr>
          <w:p w14:paraId="0103D1ED" w14:textId="5E393755" w:rsidR="00F00228" w:rsidRPr="00916F24" w:rsidRDefault="00F00228" w:rsidP="00736A8E">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13</w:t>
            </w:r>
            <w:r w:rsidR="00916F24">
              <w:rPr>
                <w:rFonts w:ascii="Times New Roman" w:hAnsi="Times New Roman" w:cs="Times New Roman"/>
                <w:sz w:val="24"/>
                <w:szCs w:val="24"/>
              </w:rPr>
              <w:t> </w:t>
            </w:r>
            <w:r w:rsidRPr="00A116E9">
              <w:rPr>
                <w:rFonts w:ascii="Times New Roman" w:hAnsi="Times New Roman" w:cs="Times New Roman"/>
                <w:sz w:val="24"/>
                <w:szCs w:val="24"/>
              </w:rPr>
              <w:t>Ідентифікувати типи і моделі вагонів та контейнерів, їх системи, елементи</w:t>
            </w:r>
            <w:r w:rsidR="00916F24">
              <w:rPr>
                <w:rFonts w:ascii="Times New Roman" w:hAnsi="Times New Roman" w:cs="Times New Roman"/>
                <w:sz w:val="24"/>
                <w:szCs w:val="24"/>
              </w:rPr>
              <w:t>, характеристики та параметри.</w:t>
            </w:r>
          </w:p>
        </w:tc>
        <w:tc>
          <w:tcPr>
            <w:tcW w:w="2043" w:type="dxa"/>
            <w:vMerge/>
            <w:vAlign w:val="center"/>
          </w:tcPr>
          <w:p w14:paraId="0A99118C" w14:textId="77777777" w:rsidR="00F00228" w:rsidRPr="00F3491C" w:rsidRDefault="00F00228" w:rsidP="0008092E">
            <w:pPr>
              <w:jc w:val="both"/>
              <w:rPr>
                <w:i/>
                <w:sz w:val="24"/>
                <w:szCs w:val="24"/>
              </w:rPr>
            </w:pPr>
          </w:p>
        </w:tc>
        <w:tc>
          <w:tcPr>
            <w:tcW w:w="2213" w:type="dxa"/>
            <w:vMerge/>
            <w:vAlign w:val="center"/>
          </w:tcPr>
          <w:p w14:paraId="2D42CDED" w14:textId="77777777" w:rsidR="00F00228" w:rsidRPr="00F3491C" w:rsidRDefault="00F00228" w:rsidP="0008092E">
            <w:pPr>
              <w:jc w:val="both"/>
              <w:rPr>
                <w:i/>
                <w:sz w:val="24"/>
                <w:szCs w:val="24"/>
              </w:rPr>
            </w:pPr>
          </w:p>
        </w:tc>
      </w:tr>
      <w:tr w:rsidR="00F00228" w:rsidRPr="00F3491C" w14:paraId="5D5E198B" w14:textId="77777777" w:rsidTr="009C730E">
        <w:trPr>
          <w:trHeight w:val="1128"/>
        </w:trPr>
        <w:tc>
          <w:tcPr>
            <w:tcW w:w="5371" w:type="dxa"/>
            <w:tcBorders>
              <w:top w:val="single" w:sz="4" w:space="0" w:color="auto"/>
              <w:bottom w:val="single" w:sz="4" w:space="0" w:color="auto"/>
            </w:tcBorders>
          </w:tcPr>
          <w:p w14:paraId="3D9543C3" w14:textId="0712325C" w:rsidR="00F00228" w:rsidRPr="00916F24"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14</w:t>
            </w:r>
            <w:r w:rsidR="00916F24">
              <w:rPr>
                <w:rFonts w:ascii="Times New Roman" w:hAnsi="Times New Roman" w:cs="Times New Roman"/>
                <w:sz w:val="24"/>
                <w:szCs w:val="24"/>
              </w:rPr>
              <w:t> </w:t>
            </w:r>
            <w:r w:rsidRPr="00A116E9">
              <w:rPr>
                <w:rFonts w:ascii="Times New Roman" w:hAnsi="Times New Roman" w:cs="Times New Roman"/>
                <w:sz w:val="24"/>
                <w:szCs w:val="24"/>
              </w:rPr>
              <w:t>Визначати параметри вагонів та контейнерів, їх систем та елементів шляхом проведення вимірювального експерименту з оцінкою його</w:t>
            </w:r>
            <w:r w:rsidR="0089432F" w:rsidRPr="00A116E9">
              <w:rPr>
                <w:rFonts w:ascii="Times New Roman" w:hAnsi="Times New Roman" w:cs="Times New Roman"/>
                <w:sz w:val="24"/>
                <w:szCs w:val="24"/>
              </w:rPr>
              <w:t xml:space="preserve"> результа</w:t>
            </w:r>
            <w:r w:rsidR="0089432F">
              <w:rPr>
                <w:rFonts w:ascii="Times New Roman" w:hAnsi="Times New Roman" w:cs="Times New Roman"/>
                <w:sz w:val="24"/>
                <w:szCs w:val="24"/>
              </w:rPr>
              <w:t>тів.</w:t>
            </w:r>
          </w:p>
        </w:tc>
        <w:tc>
          <w:tcPr>
            <w:tcW w:w="2043" w:type="dxa"/>
            <w:vMerge/>
            <w:vAlign w:val="center"/>
          </w:tcPr>
          <w:p w14:paraId="2255754B" w14:textId="77777777" w:rsidR="00F00228" w:rsidRPr="00F3491C" w:rsidRDefault="00F00228" w:rsidP="0008092E">
            <w:pPr>
              <w:jc w:val="both"/>
              <w:rPr>
                <w:i/>
                <w:sz w:val="24"/>
                <w:szCs w:val="24"/>
              </w:rPr>
            </w:pPr>
          </w:p>
        </w:tc>
        <w:tc>
          <w:tcPr>
            <w:tcW w:w="2213" w:type="dxa"/>
            <w:vMerge/>
            <w:vAlign w:val="center"/>
          </w:tcPr>
          <w:p w14:paraId="438195D6" w14:textId="77777777" w:rsidR="00F00228" w:rsidRPr="00F3491C" w:rsidRDefault="00F00228" w:rsidP="0008092E">
            <w:pPr>
              <w:jc w:val="both"/>
              <w:rPr>
                <w:i/>
                <w:sz w:val="24"/>
                <w:szCs w:val="24"/>
              </w:rPr>
            </w:pPr>
          </w:p>
        </w:tc>
      </w:tr>
      <w:tr w:rsidR="0089432F" w:rsidRPr="00F3491C" w14:paraId="13AD44A6" w14:textId="77777777" w:rsidTr="009C730E">
        <w:trPr>
          <w:trHeight w:val="139"/>
        </w:trPr>
        <w:tc>
          <w:tcPr>
            <w:tcW w:w="5371" w:type="dxa"/>
            <w:tcBorders>
              <w:top w:val="single" w:sz="4" w:space="0" w:color="auto"/>
              <w:bottom w:val="single" w:sz="4" w:space="0" w:color="auto"/>
            </w:tcBorders>
          </w:tcPr>
          <w:p w14:paraId="7E16B57A" w14:textId="31786EB1" w:rsidR="0089432F" w:rsidRPr="00A116E9" w:rsidRDefault="0089432F" w:rsidP="000901E0">
            <w:pPr>
              <w:autoSpaceDE w:val="0"/>
              <w:jc w:val="both"/>
              <w:rPr>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15</w:t>
            </w:r>
            <w:r w:rsidR="000901E0">
              <w:rPr>
                <w:rFonts w:ascii="Times New Roman" w:hAnsi="Times New Roman" w:cs="Times New Roman"/>
                <w:sz w:val="24"/>
                <w:szCs w:val="24"/>
              </w:rPr>
              <w:t> </w:t>
            </w:r>
            <w:r w:rsidRPr="00A116E9">
              <w:rPr>
                <w:rFonts w:ascii="Times New Roman" w:hAnsi="Times New Roman" w:cs="Times New Roman"/>
                <w:sz w:val="24"/>
                <w:szCs w:val="24"/>
              </w:rPr>
              <w:t>Знати основні технологічні операції, технологічне устаткування, технологічне оснащення, засоби автоматизації та механізації що використовуються в експлуатації, ремонті та обслуговуванні вагонів та контейнерів, їх систем, агрегатів та вузлів.</w:t>
            </w:r>
          </w:p>
        </w:tc>
        <w:tc>
          <w:tcPr>
            <w:tcW w:w="2043" w:type="dxa"/>
            <w:vMerge/>
            <w:vAlign w:val="center"/>
          </w:tcPr>
          <w:p w14:paraId="483D0F38" w14:textId="77777777" w:rsidR="0089432F" w:rsidRPr="00F3491C" w:rsidRDefault="0089432F" w:rsidP="0008092E">
            <w:pPr>
              <w:jc w:val="both"/>
              <w:rPr>
                <w:i/>
                <w:sz w:val="24"/>
                <w:szCs w:val="24"/>
              </w:rPr>
            </w:pPr>
          </w:p>
        </w:tc>
        <w:tc>
          <w:tcPr>
            <w:tcW w:w="2213" w:type="dxa"/>
            <w:vMerge/>
            <w:vAlign w:val="center"/>
          </w:tcPr>
          <w:p w14:paraId="697DA198" w14:textId="77777777" w:rsidR="0089432F" w:rsidRPr="00F3491C" w:rsidRDefault="0089432F" w:rsidP="0008092E">
            <w:pPr>
              <w:jc w:val="both"/>
              <w:rPr>
                <w:i/>
                <w:sz w:val="24"/>
                <w:szCs w:val="24"/>
              </w:rPr>
            </w:pPr>
          </w:p>
        </w:tc>
      </w:tr>
      <w:tr w:rsidR="0089432F" w:rsidRPr="00F3491C" w14:paraId="639322B5" w14:textId="77777777" w:rsidTr="009C730E">
        <w:trPr>
          <w:trHeight w:val="126"/>
        </w:trPr>
        <w:tc>
          <w:tcPr>
            <w:tcW w:w="5371" w:type="dxa"/>
            <w:tcBorders>
              <w:top w:val="single" w:sz="4" w:space="0" w:color="auto"/>
              <w:bottom w:val="single" w:sz="4" w:space="0" w:color="auto"/>
            </w:tcBorders>
          </w:tcPr>
          <w:p w14:paraId="6CB0B741" w14:textId="0DB4D2A9" w:rsidR="0089432F" w:rsidRPr="00A116E9" w:rsidRDefault="0089432F" w:rsidP="000901E0">
            <w:pPr>
              <w:autoSpaceDE w:val="0"/>
              <w:jc w:val="both"/>
              <w:rPr>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16</w:t>
            </w:r>
            <w:r w:rsidR="000901E0">
              <w:rPr>
                <w:rFonts w:ascii="Times New Roman" w:hAnsi="Times New Roman" w:cs="Times New Roman"/>
                <w:sz w:val="24"/>
                <w:szCs w:val="24"/>
              </w:rPr>
              <w:t> </w:t>
            </w:r>
            <w:r w:rsidRPr="00A116E9">
              <w:rPr>
                <w:rFonts w:ascii="Times New Roman" w:hAnsi="Times New Roman" w:cs="Times New Roman"/>
                <w:sz w:val="24"/>
                <w:szCs w:val="24"/>
              </w:rPr>
              <w:t>Володіти основами розробки та впровадження у виробництво документації щодо визначеності технологічних процесів будівництва, експлуатації, ремонту та обслуговування вагонів та конт</w:t>
            </w:r>
            <w:r w:rsidR="000901E0">
              <w:rPr>
                <w:rFonts w:ascii="Times New Roman" w:hAnsi="Times New Roman" w:cs="Times New Roman"/>
                <w:sz w:val="24"/>
                <w:szCs w:val="24"/>
              </w:rPr>
              <w:t>ейнерів, їх систем, агрегатів,</w:t>
            </w:r>
            <w:r w:rsidRPr="00A116E9">
              <w:rPr>
                <w:rFonts w:ascii="Times New Roman" w:hAnsi="Times New Roman" w:cs="Times New Roman"/>
                <w:sz w:val="24"/>
                <w:szCs w:val="24"/>
              </w:rPr>
              <w:t xml:space="preserve"> вузлів та інших інструктивних вказівок, правил та методик.</w:t>
            </w:r>
          </w:p>
        </w:tc>
        <w:tc>
          <w:tcPr>
            <w:tcW w:w="2043" w:type="dxa"/>
            <w:vMerge/>
            <w:vAlign w:val="center"/>
          </w:tcPr>
          <w:p w14:paraId="52732509" w14:textId="77777777" w:rsidR="0089432F" w:rsidRPr="00F3491C" w:rsidRDefault="0089432F" w:rsidP="0008092E">
            <w:pPr>
              <w:jc w:val="both"/>
              <w:rPr>
                <w:i/>
                <w:sz w:val="24"/>
                <w:szCs w:val="24"/>
              </w:rPr>
            </w:pPr>
          </w:p>
        </w:tc>
        <w:tc>
          <w:tcPr>
            <w:tcW w:w="2213" w:type="dxa"/>
            <w:vMerge/>
            <w:vAlign w:val="center"/>
          </w:tcPr>
          <w:p w14:paraId="26609DD1" w14:textId="77777777" w:rsidR="0089432F" w:rsidRPr="00F3491C" w:rsidRDefault="0089432F" w:rsidP="0008092E">
            <w:pPr>
              <w:jc w:val="both"/>
              <w:rPr>
                <w:i/>
                <w:sz w:val="24"/>
                <w:szCs w:val="24"/>
              </w:rPr>
            </w:pPr>
          </w:p>
        </w:tc>
      </w:tr>
      <w:tr w:rsidR="00F00228" w:rsidRPr="00F3491C" w14:paraId="1D0D22D6" w14:textId="77777777" w:rsidTr="000901E0">
        <w:trPr>
          <w:trHeight w:val="2261"/>
        </w:trPr>
        <w:tc>
          <w:tcPr>
            <w:tcW w:w="5371" w:type="dxa"/>
            <w:tcBorders>
              <w:top w:val="single" w:sz="4" w:space="0" w:color="auto"/>
              <w:bottom w:val="single" w:sz="4" w:space="0" w:color="auto"/>
            </w:tcBorders>
          </w:tcPr>
          <w:p w14:paraId="5E6BB313" w14:textId="3FDEFF8D" w:rsidR="00F00228" w:rsidRPr="00916F24" w:rsidRDefault="00F00228" w:rsidP="00916F24">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17</w:t>
            </w:r>
            <w:r w:rsidR="00916F24">
              <w:rPr>
                <w:rFonts w:ascii="Times New Roman" w:hAnsi="Times New Roman" w:cs="Times New Roman"/>
                <w:sz w:val="24"/>
                <w:szCs w:val="24"/>
              </w:rPr>
              <w:t> </w:t>
            </w:r>
            <w:r w:rsidRPr="00A116E9">
              <w:rPr>
                <w:rFonts w:ascii="Times New Roman" w:hAnsi="Times New Roman" w:cs="Times New Roman"/>
                <w:sz w:val="24"/>
                <w:szCs w:val="24"/>
              </w:rPr>
              <w:t>Знати особливості та вміти розробляти технічні завдання і технічні умови на проєктування вагонів та контейнерів, їх систем, агрегатів та вузлів; складати плани розміщення устаткування, технічного оснащення та організації робочих місць, розраховувати завантаження устаткування</w:t>
            </w:r>
            <w:r w:rsidR="00916F24">
              <w:rPr>
                <w:rFonts w:ascii="Times New Roman" w:hAnsi="Times New Roman" w:cs="Times New Roman"/>
                <w:sz w:val="24"/>
                <w:szCs w:val="24"/>
              </w:rPr>
              <w:t xml:space="preserve"> та показники якості продукції.</w:t>
            </w:r>
          </w:p>
        </w:tc>
        <w:tc>
          <w:tcPr>
            <w:tcW w:w="2043" w:type="dxa"/>
            <w:vMerge/>
            <w:vAlign w:val="center"/>
          </w:tcPr>
          <w:p w14:paraId="64C1C83D" w14:textId="77777777" w:rsidR="00F00228" w:rsidRPr="00F3491C" w:rsidRDefault="00F00228" w:rsidP="0008092E">
            <w:pPr>
              <w:jc w:val="both"/>
              <w:rPr>
                <w:i/>
                <w:sz w:val="24"/>
                <w:szCs w:val="24"/>
              </w:rPr>
            </w:pPr>
          </w:p>
        </w:tc>
        <w:tc>
          <w:tcPr>
            <w:tcW w:w="2213" w:type="dxa"/>
            <w:vMerge/>
            <w:vAlign w:val="center"/>
          </w:tcPr>
          <w:p w14:paraId="792BB6B4" w14:textId="77777777" w:rsidR="00F00228" w:rsidRPr="00F3491C" w:rsidRDefault="00F00228" w:rsidP="0008092E">
            <w:pPr>
              <w:jc w:val="both"/>
              <w:rPr>
                <w:i/>
                <w:sz w:val="24"/>
                <w:szCs w:val="24"/>
              </w:rPr>
            </w:pPr>
          </w:p>
        </w:tc>
      </w:tr>
      <w:tr w:rsidR="0089432F" w:rsidRPr="00F3491C" w14:paraId="0E8A3305" w14:textId="77777777" w:rsidTr="009C730E">
        <w:trPr>
          <w:trHeight w:val="182"/>
        </w:trPr>
        <w:tc>
          <w:tcPr>
            <w:tcW w:w="5371" w:type="dxa"/>
            <w:tcBorders>
              <w:top w:val="single" w:sz="4" w:space="0" w:color="auto"/>
              <w:bottom w:val="single" w:sz="4" w:space="0" w:color="auto"/>
            </w:tcBorders>
          </w:tcPr>
          <w:p w14:paraId="42D27EC9" w14:textId="7225B4C4" w:rsidR="0089432F" w:rsidRPr="00A116E9" w:rsidRDefault="0089432F" w:rsidP="000901E0">
            <w:pPr>
              <w:autoSpaceDE w:val="0"/>
              <w:jc w:val="both"/>
              <w:rPr>
                <w:sz w:val="24"/>
                <w:szCs w:val="24"/>
              </w:rPr>
            </w:pPr>
            <w:r w:rsidRPr="00A116E9">
              <w:rPr>
                <w:rFonts w:ascii="Times New Roman" w:hAnsi="Times New Roman" w:cs="Times New Roman"/>
                <w:sz w:val="24"/>
                <w:szCs w:val="24"/>
              </w:rPr>
              <w:lastRenderedPageBreak/>
              <w:t>РН</w:t>
            </w:r>
            <w:r w:rsidR="000901E0">
              <w:rPr>
                <w:rFonts w:ascii="Times New Roman" w:hAnsi="Times New Roman" w:cs="Times New Roman"/>
                <w:sz w:val="24"/>
                <w:szCs w:val="24"/>
              </w:rPr>
              <w:t> </w:t>
            </w:r>
            <w:r w:rsidRPr="00A116E9">
              <w:rPr>
                <w:rFonts w:ascii="Times New Roman" w:hAnsi="Times New Roman" w:cs="Times New Roman"/>
                <w:sz w:val="24"/>
                <w:szCs w:val="24"/>
              </w:rPr>
              <w:t>18</w:t>
            </w:r>
            <w:r w:rsidR="000901E0">
              <w:rPr>
                <w:rFonts w:ascii="Times New Roman" w:hAnsi="Times New Roman" w:cs="Times New Roman"/>
                <w:sz w:val="24"/>
                <w:szCs w:val="24"/>
              </w:rPr>
              <w:t> </w:t>
            </w:r>
            <w:r w:rsidRPr="00A116E9">
              <w:rPr>
                <w:rFonts w:ascii="Times New Roman" w:hAnsi="Times New Roman" w:cs="Times New Roman"/>
                <w:sz w:val="24"/>
                <w:szCs w:val="24"/>
              </w:rPr>
              <w:t>Виконувати розрахунок основних характеристик та параметрів технологічних процесів виробництва й ремонту вагонів та контейнерів, їх систем, агрегатів та вузлів з метою їх порівняння та формування управлінських рішень щодо подальшого функціонування підприємства з оцінкою якості його продукції.</w:t>
            </w:r>
          </w:p>
        </w:tc>
        <w:tc>
          <w:tcPr>
            <w:tcW w:w="2043" w:type="dxa"/>
            <w:vMerge/>
            <w:vAlign w:val="center"/>
          </w:tcPr>
          <w:p w14:paraId="2056C202" w14:textId="77777777" w:rsidR="0089432F" w:rsidRPr="00F3491C" w:rsidRDefault="0089432F" w:rsidP="0008092E">
            <w:pPr>
              <w:jc w:val="both"/>
              <w:rPr>
                <w:i/>
                <w:sz w:val="24"/>
                <w:szCs w:val="24"/>
              </w:rPr>
            </w:pPr>
          </w:p>
        </w:tc>
        <w:tc>
          <w:tcPr>
            <w:tcW w:w="2213" w:type="dxa"/>
            <w:vMerge/>
            <w:vAlign w:val="center"/>
          </w:tcPr>
          <w:p w14:paraId="3B5D8A2A" w14:textId="77777777" w:rsidR="0089432F" w:rsidRPr="00F3491C" w:rsidRDefault="0089432F" w:rsidP="0008092E">
            <w:pPr>
              <w:jc w:val="both"/>
              <w:rPr>
                <w:i/>
                <w:sz w:val="24"/>
                <w:szCs w:val="24"/>
              </w:rPr>
            </w:pPr>
          </w:p>
        </w:tc>
      </w:tr>
      <w:tr w:rsidR="0089432F" w:rsidRPr="00F3491C" w14:paraId="1E98FBD4" w14:textId="77777777" w:rsidTr="009C730E">
        <w:trPr>
          <w:trHeight w:val="129"/>
        </w:trPr>
        <w:tc>
          <w:tcPr>
            <w:tcW w:w="5371" w:type="dxa"/>
            <w:tcBorders>
              <w:top w:val="single" w:sz="4" w:space="0" w:color="auto"/>
              <w:bottom w:val="single" w:sz="4" w:space="0" w:color="auto"/>
            </w:tcBorders>
          </w:tcPr>
          <w:p w14:paraId="7911F237" w14:textId="3B07EA9F" w:rsidR="0089432F" w:rsidRPr="00A116E9" w:rsidRDefault="0089432F" w:rsidP="000901E0">
            <w:pPr>
              <w:autoSpaceDE w:val="0"/>
              <w:jc w:val="both"/>
              <w:rPr>
                <w:sz w:val="24"/>
                <w:szCs w:val="24"/>
              </w:rPr>
            </w:pPr>
            <w:r w:rsidRPr="00A116E9">
              <w:rPr>
                <w:rFonts w:ascii="Times New Roman" w:hAnsi="Times New Roman" w:cs="Times New Roman"/>
                <w:sz w:val="24"/>
                <w:szCs w:val="24"/>
              </w:rPr>
              <w:lastRenderedPageBreak/>
              <w:t>РН</w:t>
            </w:r>
            <w:r w:rsidR="000901E0">
              <w:rPr>
                <w:rFonts w:ascii="Times New Roman" w:hAnsi="Times New Roman" w:cs="Times New Roman"/>
                <w:sz w:val="24"/>
                <w:szCs w:val="24"/>
              </w:rPr>
              <w:t> </w:t>
            </w:r>
            <w:r w:rsidRPr="00A116E9">
              <w:rPr>
                <w:rFonts w:ascii="Times New Roman" w:hAnsi="Times New Roman" w:cs="Times New Roman"/>
                <w:sz w:val="24"/>
                <w:szCs w:val="24"/>
              </w:rPr>
              <w:t>19</w:t>
            </w:r>
            <w:r w:rsidR="000901E0">
              <w:rPr>
                <w:rFonts w:ascii="Times New Roman" w:hAnsi="Times New Roman" w:cs="Times New Roman"/>
                <w:sz w:val="24"/>
                <w:szCs w:val="24"/>
              </w:rPr>
              <w:t> </w:t>
            </w:r>
            <w:r w:rsidRPr="00A116E9">
              <w:rPr>
                <w:rFonts w:ascii="Times New Roman" w:hAnsi="Times New Roman" w:cs="Times New Roman"/>
                <w:sz w:val="24"/>
                <w:szCs w:val="24"/>
              </w:rPr>
              <w:t>Знати структуру управління експлуатацією, технічного обслуговування та ремонту вагонів та контейнерів, їх систем, агрегатів та вузлів.</w:t>
            </w:r>
          </w:p>
        </w:tc>
        <w:tc>
          <w:tcPr>
            <w:tcW w:w="2043" w:type="dxa"/>
            <w:vMerge/>
            <w:vAlign w:val="center"/>
          </w:tcPr>
          <w:p w14:paraId="4086184C" w14:textId="77777777" w:rsidR="0089432F" w:rsidRPr="00F3491C" w:rsidRDefault="0089432F" w:rsidP="0008092E">
            <w:pPr>
              <w:jc w:val="both"/>
              <w:rPr>
                <w:i/>
                <w:sz w:val="24"/>
                <w:szCs w:val="24"/>
              </w:rPr>
            </w:pPr>
          </w:p>
        </w:tc>
        <w:tc>
          <w:tcPr>
            <w:tcW w:w="2213" w:type="dxa"/>
            <w:vMerge/>
            <w:vAlign w:val="center"/>
          </w:tcPr>
          <w:p w14:paraId="735F003C" w14:textId="77777777" w:rsidR="0089432F" w:rsidRPr="00F3491C" w:rsidRDefault="0089432F" w:rsidP="0008092E">
            <w:pPr>
              <w:jc w:val="both"/>
              <w:rPr>
                <w:i/>
                <w:sz w:val="24"/>
                <w:szCs w:val="24"/>
              </w:rPr>
            </w:pPr>
          </w:p>
        </w:tc>
      </w:tr>
      <w:tr w:rsidR="0089432F" w:rsidRPr="00F3491C" w14:paraId="0E8C76C4" w14:textId="77777777" w:rsidTr="009C730E">
        <w:trPr>
          <w:trHeight w:val="172"/>
        </w:trPr>
        <w:tc>
          <w:tcPr>
            <w:tcW w:w="5371" w:type="dxa"/>
            <w:tcBorders>
              <w:top w:val="single" w:sz="4" w:space="0" w:color="auto"/>
              <w:bottom w:val="single" w:sz="4" w:space="0" w:color="auto"/>
            </w:tcBorders>
          </w:tcPr>
          <w:p w14:paraId="5B279D75" w14:textId="6FF738D5" w:rsidR="0089432F" w:rsidRPr="00A116E9" w:rsidRDefault="0089432F" w:rsidP="000901E0">
            <w:pPr>
              <w:autoSpaceDE w:val="0"/>
              <w:jc w:val="both"/>
              <w:rPr>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20</w:t>
            </w:r>
            <w:r w:rsidR="000901E0">
              <w:rPr>
                <w:rFonts w:ascii="Times New Roman" w:hAnsi="Times New Roman" w:cs="Times New Roman"/>
                <w:sz w:val="24"/>
                <w:szCs w:val="24"/>
              </w:rPr>
              <w:t> </w:t>
            </w:r>
            <w:r w:rsidRPr="00A116E9">
              <w:rPr>
                <w:rFonts w:ascii="Times New Roman" w:hAnsi="Times New Roman" w:cs="Times New Roman"/>
                <w:sz w:val="24"/>
                <w:szCs w:val="24"/>
              </w:rPr>
              <w:t>Знати призначення та специфіку роботи структурних підрозділів лінійних підприємств та заводів, малих колективів виконавців (бригад, дільниць, пунктів), щодо виробництва, експлуатації, ремонту та обслуговування вагонів та контейнерів, їх систем, агрегатів та вузлів</w:t>
            </w:r>
            <w:r>
              <w:rPr>
                <w:rFonts w:ascii="Times New Roman" w:hAnsi="Times New Roman" w:cs="Times New Roman"/>
                <w:sz w:val="24"/>
                <w:szCs w:val="24"/>
              </w:rPr>
              <w:t>.</w:t>
            </w:r>
          </w:p>
        </w:tc>
        <w:tc>
          <w:tcPr>
            <w:tcW w:w="2043" w:type="dxa"/>
            <w:vMerge/>
            <w:vAlign w:val="center"/>
          </w:tcPr>
          <w:p w14:paraId="19D08845" w14:textId="77777777" w:rsidR="0089432F" w:rsidRPr="00F3491C" w:rsidRDefault="0089432F" w:rsidP="0008092E">
            <w:pPr>
              <w:jc w:val="both"/>
              <w:rPr>
                <w:i/>
                <w:sz w:val="24"/>
                <w:szCs w:val="24"/>
              </w:rPr>
            </w:pPr>
          </w:p>
        </w:tc>
        <w:tc>
          <w:tcPr>
            <w:tcW w:w="2213" w:type="dxa"/>
            <w:vMerge/>
            <w:vAlign w:val="center"/>
          </w:tcPr>
          <w:p w14:paraId="70086EB8" w14:textId="77777777" w:rsidR="0089432F" w:rsidRPr="00F3491C" w:rsidRDefault="0089432F" w:rsidP="0008092E">
            <w:pPr>
              <w:jc w:val="both"/>
              <w:rPr>
                <w:i/>
                <w:sz w:val="24"/>
                <w:szCs w:val="24"/>
              </w:rPr>
            </w:pPr>
          </w:p>
        </w:tc>
      </w:tr>
      <w:tr w:rsidR="0089432F" w:rsidRPr="00F3491C" w14:paraId="36E11AB8" w14:textId="77777777" w:rsidTr="000901E0">
        <w:trPr>
          <w:trHeight w:val="1545"/>
        </w:trPr>
        <w:tc>
          <w:tcPr>
            <w:tcW w:w="5371" w:type="dxa"/>
            <w:tcBorders>
              <w:top w:val="single" w:sz="4" w:space="0" w:color="auto"/>
              <w:bottom w:val="single" w:sz="4" w:space="0" w:color="auto"/>
            </w:tcBorders>
          </w:tcPr>
          <w:p w14:paraId="4C9B70B4" w14:textId="77F20328" w:rsidR="0089432F" w:rsidRPr="00A116E9" w:rsidRDefault="0089432F" w:rsidP="0089432F">
            <w:pPr>
              <w:autoSpaceDE w:val="0"/>
              <w:jc w:val="both"/>
              <w:rPr>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21</w:t>
            </w:r>
            <w:r w:rsidR="000901E0">
              <w:rPr>
                <w:rFonts w:ascii="Times New Roman" w:hAnsi="Times New Roman" w:cs="Times New Roman"/>
                <w:sz w:val="24"/>
                <w:szCs w:val="24"/>
              </w:rPr>
              <w:t> </w:t>
            </w:r>
            <w:r w:rsidRPr="00A116E9">
              <w:rPr>
                <w:rFonts w:ascii="Times New Roman" w:hAnsi="Times New Roman" w:cs="Times New Roman"/>
                <w:sz w:val="24"/>
                <w:szCs w:val="24"/>
              </w:rPr>
              <w:t>Знати методи та вміти використовувати засоби технічних вимірювань, технічні регламенти, стандарти та інші нормативні документи під час технічного діагностування вагонів та контейнерів, їх систем, агрегатів та вузлів.</w:t>
            </w:r>
          </w:p>
        </w:tc>
        <w:tc>
          <w:tcPr>
            <w:tcW w:w="2043" w:type="dxa"/>
            <w:vMerge/>
            <w:vAlign w:val="center"/>
          </w:tcPr>
          <w:p w14:paraId="023F864E" w14:textId="77777777" w:rsidR="0089432F" w:rsidRPr="00F3491C" w:rsidRDefault="0089432F" w:rsidP="0008092E">
            <w:pPr>
              <w:jc w:val="both"/>
              <w:rPr>
                <w:i/>
                <w:sz w:val="24"/>
                <w:szCs w:val="24"/>
              </w:rPr>
            </w:pPr>
          </w:p>
        </w:tc>
        <w:tc>
          <w:tcPr>
            <w:tcW w:w="2213" w:type="dxa"/>
            <w:vMerge/>
            <w:vAlign w:val="center"/>
          </w:tcPr>
          <w:p w14:paraId="5A101ACD" w14:textId="77777777" w:rsidR="0089432F" w:rsidRPr="00F3491C" w:rsidRDefault="0089432F" w:rsidP="0008092E">
            <w:pPr>
              <w:jc w:val="both"/>
              <w:rPr>
                <w:i/>
                <w:sz w:val="24"/>
                <w:szCs w:val="24"/>
              </w:rPr>
            </w:pPr>
          </w:p>
        </w:tc>
      </w:tr>
      <w:tr w:rsidR="000901E0" w:rsidRPr="00F3491C" w14:paraId="7BF40114" w14:textId="77777777" w:rsidTr="00FD3F98">
        <w:trPr>
          <w:trHeight w:val="1397"/>
        </w:trPr>
        <w:tc>
          <w:tcPr>
            <w:tcW w:w="5371" w:type="dxa"/>
            <w:tcBorders>
              <w:top w:val="single" w:sz="4" w:space="0" w:color="auto"/>
              <w:bottom w:val="single" w:sz="4" w:space="0" w:color="auto"/>
            </w:tcBorders>
          </w:tcPr>
          <w:p w14:paraId="25D34B4F" w14:textId="1F3F9A74" w:rsidR="000901E0" w:rsidRPr="00FD3F98" w:rsidRDefault="000901E0" w:rsidP="000901E0">
            <w:pPr>
              <w:autoSpaceDE w:val="0"/>
              <w:jc w:val="both"/>
              <w:rPr>
                <w:spacing w:val="-4"/>
                <w:sz w:val="24"/>
                <w:szCs w:val="24"/>
              </w:rPr>
            </w:pPr>
            <w:r w:rsidRPr="00FD3F98">
              <w:rPr>
                <w:rFonts w:ascii="Times New Roman" w:hAnsi="Times New Roman" w:cs="Times New Roman"/>
                <w:spacing w:val="-4"/>
                <w:sz w:val="24"/>
                <w:szCs w:val="24"/>
              </w:rPr>
              <w:t>РН 23 Знати та розраховувати основні показники звітності та обліку (управлінського, статистичного, бухгалтерського та фінансового) підприємства під час експлуатації та ремонту вагонів та контейнерів, їх систем, агрегатів та вузлів.</w:t>
            </w:r>
          </w:p>
        </w:tc>
        <w:tc>
          <w:tcPr>
            <w:tcW w:w="2043" w:type="dxa"/>
            <w:vMerge/>
            <w:vAlign w:val="center"/>
          </w:tcPr>
          <w:p w14:paraId="35FCE978" w14:textId="77777777" w:rsidR="000901E0" w:rsidRPr="00F3491C" w:rsidRDefault="000901E0" w:rsidP="0008092E">
            <w:pPr>
              <w:jc w:val="both"/>
              <w:rPr>
                <w:i/>
                <w:sz w:val="24"/>
                <w:szCs w:val="24"/>
              </w:rPr>
            </w:pPr>
          </w:p>
        </w:tc>
        <w:tc>
          <w:tcPr>
            <w:tcW w:w="2213" w:type="dxa"/>
            <w:vMerge/>
            <w:vAlign w:val="center"/>
          </w:tcPr>
          <w:p w14:paraId="42957D48" w14:textId="77777777" w:rsidR="000901E0" w:rsidRPr="00F3491C" w:rsidRDefault="000901E0" w:rsidP="0008092E">
            <w:pPr>
              <w:jc w:val="both"/>
              <w:rPr>
                <w:i/>
                <w:sz w:val="24"/>
                <w:szCs w:val="24"/>
              </w:rPr>
            </w:pPr>
          </w:p>
        </w:tc>
      </w:tr>
      <w:tr w:rsidR="0089432F" w:rsidRPr="00F3491C" w14:paraId="15839BB0" w14:textId="77777777" w:rsidTr="009C730E">
        <w:trPr>
          <w:trHeight w:val="172"/>
        </w:trPr>
        <w:tc>
          <w:tcPr>
            <w:tcW w:w="5371" w:type="dxa"/>
            <w:tcBorders>
              <w:top w:val="single" w:sz="4" w:space="0" w:color="auto"/>
              <w:bottom w:val="single" w:sz="4" w:space="0" w:color="auto"/>
            </w:tcBorders>
          </w:tcPr>
          <w:p w14:paraId="2FD3A725" w14:textId="78E96480" w:rsidR="0089432F" w:rsidRPr="00A116E9" w:rsidRDefault="000F20C4" w:rsidP="00916F24">
            <w:pPr>
              <w:autoSpaceDE w:val="0"/>
              <w:jc w:val="both"/>
              <w:rPr>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24</w:t>
            </w:r>
            <w:r>
              <w:rPr>
                <w:rFonts w:ascii="Times New Roman" w:hAnsi="Times New Roman" w:cs="Times New Roman"/>
                <w:sz w:val="24"/>
                <w:szCs w:val="24"/>
              </w:rPr>
              <w:t> </w:t>
            </w:r>
            <w:r w:rsidRPr="00A116E9">
              <w:rPr>
                <w:rFonts w:ascii="Times New Roman" w:hAnsi="Times New Roman" w:cs="Times New Roman"/>
                <w:sz w:val="24"/>
                <w:szCs w:val="24"/>
              </w:rPr>
              <w:t>Вміти розрахувати техніко-економічні та експлуатаційні показники вагонів та контейнерів, їх систем, агрегатів та вузлів.</w:t>
            </w:r>
          </w:p>
        </w:tc>
        <w:tc>
          <w:tcPr>
            <w:tcW w:w="2043" w:type="dxa"/>
            <w:vMerge/>
            <w:vAlign w:val="center"/>
          </w:tcPr>
          <w:p w14:paraId="65C0093C" w14:textId="77777777" w:rsidR="0089432F" w:rsidRPr="00F3491C" w:rsidRDefault="0089432F" w:rsidP="0008092E">
            <w:pPr>
              <w:jc w:val="both"/>
              <w:rPr>
                <w:i/>
                <w:sz w:val="24"/>
                <w:szCs w:val="24"/>
              </w:rPr>
            </w:pPr>
          </w:p>
        </w:tc>
        <w:tc>
          <w:tcPr>
            <w:tcW w:w="2213" w:type="dxa"/>
            <w:vMerge/>
            <w:vAlign w:val="center"/>
          </w:tcPr>
          <w:p w14:paraId="132F37FD" w14:textId="77777777" w:rsidR="0089432F" w:rsidRPr="00F3491C" w:rsidRDefault="0089432F" w:rsidP="0008092E">
            <w:pPr>
              <w:jc w:val="both"/>
              <w:rPr>
                <w:i/>
                <w:sz w:val="24"/>
                <w:szCs w:val="24"/>
              </w:rPr>
            </w:pPr>
          </w:p>
        </w:tc>
      </w:tr>
      <w:tr w:rsidR="00F00228" w:rsidRPr="00F3491C" w14:paraId="59547A8C" w14:textId="77777777" w:rsidTr="009C730E">
        <w:trPr>
          <w:trHeight w:val="849"/>
        </w:trPr>
        <w:tc>
          <w:tcPr>
            <w:tcW w:w="5371" w:type="dxa"/>
            <w:tcBorders>
              <w:top w:val="single" w:sz="4" w:space="0" w:color="auto"/>
              <w:bottom w:val="single" w:sz="4" w:space="0" w:color="auto"/>
            </w:tcBorders>
          </w:tcPr>
          <w:p w14:paraId="1BA40025" w14:textId="0175F222" w:rsidR="00F00228" w:rsidRPr="00F00228" w:rsidRDefault="000F20C4" w:rsidP="000901E0">
            <w:pPr>
              <w:autoSpaceDE w:val="0"/>
              <w:jc w:val="both"/>
              <w:rPr>
                <w:rFonts w:ascii="Times New Roman" w:hAnsi="Times New Roman" w:cs="Times New Roman"/>
                <w:sz w:val="24"/>
                <w:szCs w:val="24"/>
              </w:rPr>
            </w:pPr>
            <w:r w:rsidRPr="00A116E9">
              <w:rPr>
                <w:rFonts w:ascii="Times New Roman" w:hAnsi="Times New Roman" w:cs="Times New Roman"/>
                <w:sz w:val="24"/>
                <w:szCs w:val="24"/>
              </w:rPr>
              <w:t>РН</w:t>
            </w:r>
            <w:r w:rsidR="000901E0">
              <w:rPr>
                <w:rFonts w:ascii="Times New Roman" w:hAnsi="Times New Roman" w:cs="Times New Roman"/>
                <w:sz w:val="24"/>
                <w:szCs w:val="24"/>
              </w:rPr>
              <w:t> </w:t>
            </w:r>
            <w:r w:rsidRPr="00A116E9">
              <w:rPr>
                <w:rFonts w:ascii="Times New Roman" w:hAnsi="Times New Roman" w:cs="Times New Roman"/>
                <w:sz w:val="24"/>
                <w:szCs w:val="24"/>
              </w:rPr>
              <w:t>25</w:t>
            </w:r>
            <w:r w:rsidR="000901E0">
              <w:rPr>
                <w:rFonts w:ascii="Times New Roman" w:hAnsi="Times New Roman" w:cs="Times New Roman"/>
                <w:sz w:val="24"/>
                <w:szCs w:val="24"/>
              </w:rPr>
              <w:t> </w:t>
            </w:r>
            <w:r w:rsidRPr="00A116E9">
              <w:rPr>
                <w:rFonts w:ascii="Times New Roman" w:hAnsi="Times New Roman" w:cs="Times New Roman"/>
                <w:sz w:val="24"/>
                <w:szCs w:val="24"/>
              </w:rPr>
              <w:t>Знати основні вимоги охорони праці, техніки безпеки, протипожежної безпеки та санітарно-гігієнічного режиму при здійсненні професійної діяльності</w:t>
            </w:r>
            <w:r>
              <w:rPr>
                <w:rFonts w:ascii="Times New Roman" w:hAnsi="Times New Roman" w:cs="Times New Roman"/>
                <w:sz w:val="24"/>
                <w:szCs w:val="24"/>
              </w:rPr>
              <w:t>.</w:t>
            </w:r>
          </w:p>
        </w:tc>
        <w:tc>
          <w:tcPr>
            <w:tcW w:w="2043" w:type="dxa"/>
            <w:vMerge/>
            <w:vAlign w:val="center"/>
          </w:tcPr>
          <w:p w14:paraId="7DA650AC" w14:textId="77777777" w:rsidR="00F00228" w:rsidRPr="00F3491C" w:rsidRDefault="00F00228" w:rsidP="0008092E">
            <w:pPr>
              <w:jc w:val="both"/>
              <w:rPr>
                <w:i/>
                <w:sz w:val="24"/>
                <w:szCs w:val="24"/>
              </w:rPr>
            </w:pPr>
          </w:p>
        </w:tc>
        <w:tc>
          <w:tcPr>
            <w:tcW w:w="2213" w:type="dxa"/>
            <w:vMerge/>
            <w:vAlign w:val="center"/>
          </w:tcPr>
          <w:p w14:paraId="7071D064" w14:textId="77777777" w:rsidR="00F00228" w:rsidRPr="00F3491C" w:rsidRDefault="00F00228" w:rsidP="0008092E">
            <w:pPr>
              <w:jc w:val="both"/>
              <w:rPr>
                <w:i/>
                <w:sz w:val="24"/>
                <w:szCs w:val="24"/>
              </w:rPr>
            </w:pPr>
          </w:p>
        </w:tc>
      </w:tr>
    </w:tbl>
    <w:p w14:paraId="1F59DE9F" w14:textId="77777777" w:rsidR="00916F24" w:rsidRPr="00916F24" w:rsidRDefault="00916F24" w:rsidP="007763F5">
      <w:pPr>
        <w:spacing w:line="240" w:lineRule="auto"/>
        <w:ind w:firstLine="0"/>
        <w:jc w:val="both"/>
      </w:pPr>
    </w:p>
    <w:p w14:paraId="5985F425" w14:textId="73DE40FD" w:rsidR="00AE66EE" w:rsidRPr="00F3491C" w:rsidRDefault="00AE66EE" w:rsidP="007763F5">
      <w:pPr>
        <w:spacing w:line="240" w:lineRule="auto"/>
        <w:ind w:firstLine="0"/>
        <w:jc w:val="both"/>
        <w:rPr>
          <w:b/>
        </w:rPr>
      </w:pPr>
      <w:r w:rsidRPr="00F3491C">
        <w:rPr>
          <w:b/>
        </w:rPr>
        <w:t>2.3. Перелік попередніх та супутніх і</w:t>
      </w:r>
      <w:r w:rsidR="00FD3F98">
        <w:rPr>
          <w:b/>
        </w:rPr>
        <w:t xml:space="preserve"> наступних навчальних дисциплін</w:t>
      </w:r>
    </w:p>
    <w:p w14:paraId="02F41F9D" w14:textId="77777777" w:rsidR="00AE66EE" w:rsidRPr="00916F24"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F00228" w14:paraId="2A464C8F" w14:textId="77777777" w:rsidTr="00FD3F98">
        <w:tc>
          <w:tcPr>
            <w:tcW w:w="1078" w:type="dxa"/>
            <w:vAlign w:val="center"/>
          </w:tcPr>
          <w:p w14:paraId="6A6D7A49" w14:textId="77777777" w:rsidR="00AE66EE" w:rsidRPr="00F00228" w:rsidRDefault="00AE66EE" w:rsidP="00FD3F98">
            <w:pPr>
              <w:jc w:val="center"/>
              <w:rPr>
                <w:rFonts w:ascii="Times New Roman" w:hAnsi="Times New Roman" w:cs="Times New Roman"/>
                <w:b/>
                <w:sz w:val="28"/>
                <w:szCs w:val="28"/>
              </w:rPr>
            </w:pPr>
            <w:r w:rsidRPr="00F00228">
              <w:rPr>
                <w:rFonts w:ascii="Times New Roman" w:hAnsi="Times New Roman" w:cs="Times New Roman"/>
                <w:b/>
                <w:sz w:val="28"/>
                <w:szCs w:val="28"/>
              </w:rPr>
              <w:t>№ з/п</w:t>
            </w:r>
          </w:p>
        </w:tc>
        <w:tc>
          <w:tcPr>
            <w:tcW w:w="4278" w:type="dxa"/>
            <w:vAlign w:val="center"/>
          </w:tcPr>
          <w:p w14:paraId="04F941D4" w14:textId="50BE41F8" w:rsidR="00AE66EE" w:rsidRPr="00F00228" w:rsidRDefault="00AE66EE" w:rsidP="00FD3F98">
            <w:pPr>
              <w:jc w:val="center"/>
              <w:rPr>
                <w:rFonts w:ascii="Times New Roman" w:hAnsi="Times New Roman" w:cs="Times New Roman"/>
                <w:b/>
                <w:sz w:val="28"/>
                <w:szCs w:val="28"/>
              </w:rPr>
            </w:pPr>
            <w:r w:rsidRPr="00F00228">
              <w:rPr>
                <w:rFonts w:ascii="Times New Roman" w:hAnsi="Times New Roman" w:cs="Times New Roman"/>
                <w:b/>
                <w:sz w:val="28"/>
                <w:szCs w:val="28"/>
              </w:rPr>
              <w:t>Попередні</w:t>
            </w:r>
          </w:p>
          <w:p w14:paraId="695F1D6E" w14:textId="77777777" w:rsidR="00AE66EE" w:rsidRPr="00F00228" w:rsidRDefault="00AE66EE" w:rsidP="00FD3F98">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c>
          <w:tcPr>
            <w:tcW w:w="4271" w:type="dxa"/>
            <w:vAlign w:val="center"/>
          </w:tcPr>
          <w:p w14:paraId="00F906BE" w14:textId="77777777" w:rsidR="00AE66EE" w:rsidRPr="00F00228" w:rsidRDefault="00AE66EE" w:rsidP="00FD3F98">
            <w:pPr>
              <w:jc w:val="center"/>
              <w:rPr>
                <w:rFonts w:ascii="Times New Roman" w:hAnsi="Times New Roman" w:cs="Times New Roman"/>
                <w:b/>
                <w:sz w:val="28"/>
                <w:szCs w:val="28"/>
              </w:rPr>
            </w:pPr>
            <w:r w:rsidRPr="00F00228">
              <w:rPr>
                <w:rFonts w:ascii="Times New Roman" w:hAnsi="Times New Roman" w:cs="Times New Roman"/>
                <w:b/>
                <w:sz w:val="28"/>
                <w:szCs w:val="28"/>
              </w:rPr>
              <w:t>Супутні і наступні</w:t>
            </w:r>
          </w:p>
          <w:p w14:paraId="6C844B36" w14:textId="77777777" w:rsidR="00AE66EE" w:rsidRPr="00F00228" w:rsidRDefault="00AE66EE" w:rsidP="00FD3F98">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r>
      <w:tr w:rsidR="00627A03" w:rsidRPr="00F00228" w14:paraId="53C4ABD1" w14:textId="77777777" w:rsidTr="00FD3F98">
        <w:trPr>
          <w:trHeight w:val="976"/>
        </w:trPr>
        <w:tc>
          <w:tcPr>
            <w:tcW w:w="1078" w:type="dxa"/>
            <w:vAlign w:val="center"/>
          </w:tcPr>
          <w:p w14:paraId="65F3C537" w14:textId="77777777" w:rsidR="00627A03" w:rsidRPr="00F00228" w:rsidRDefault="00627A03" w:rsidP="00FD3F98">
            <w:pPr>
              <w:jc w:val="center"/>
              <w:rPr>
                <w:rFonts w:ascii="Times New Roman" w:hAnsi="Times New Roman" w:cs="Times New Roman"/>
                <w:sz w:val="28"/>
                <w:szCs w:val="28"/>
              </w:rPr>
            </w:pPr>
            <w:r w:rsidRPr="00F00228">
              <w:rPr>
                <w:rFonts w:ascii="Times New Roman" w:hAnsi="Times New Roman" w:cs="Times New Roman"/>
                <w:sz w:val="28"/>
                <w:szCs w:val="28"/>
              </w:rPr>
              <w:t>1</w:t>
            </w:r>
          </w:p>
        </w:tc>
        <w:tc>
          <w:tcPr>
            <w:tcW w:w="4278" w:type="dxa"/>
            <w:vAlign w:val="center"/>
          </w:tcPr>
          <w:p w14:paraId="53E1C2D2" w14:textId="6D8AAF71" w:rsidR="00627A03" w:rsidRPr="00F00228" w:rsidRDefault="00627A03" w:rsidP="00FD3F98">
            <w:pPr>
              <w:rPr>
                <w:rFonts w:ascii="Times New Roman" w:eastAsia="Calibri" w:hAnsi="Times New Roman" w:cs="Times New Roman"/>
                <w:sz w:val="28"/>
                <w:szCs w:val="28"/>
              </w:rPr>
            </w:pPr>
            <w:r w:rsidRPr="00F00228">
              <w:rPr>
                <w:rFonts w:ascii="Times New Roman" w:eastAsia="Calibri" w:hAnsi="Times New Roman" w:cs="Times New Roman"/>
                <w:sz w:val="28"/>
                <w:szCs w:val="28"/>
              </w:rPr>
              <w:t>Загальний курс залізниць</w:t>
            </w:r>
            <w:r>
              <w:rPr>
                <w:rFonts w:ascii="Times New Roman" w:eastAsia="Calibri" w:hAnsi="Times New Roman" w:cs="Times New Roman"/>
                <w:sz w:val="28"/>
                <w:szCs w:val="28"/>
              </w:rPr>
              <w:t>, (Загальний курс транспорту)*</w:t>
            </w:r>
          </w:p>
        </w:tc>
        <w:tc>
          <w:tcPr>
            <w:tcW w:w="4271" w:type="dxa"/>
            <w:vAlign w:val="center"/>
          </w:tcPr>
          <w:p w14:paraId="16FBC516" w14:textId="122CE14A" w:rsidR="00627A03" w:rsidRPr="009006F2" w:rsidRDefault="00627A03" w:rsidP="00FD3F98">
            <w:pPr>
              <w:rPr>
                <w:rFonts w:ascii="Times New Roman" w:eastAsia="Calibri" w:hAnsi="Times New Roman" w:cs="Times New Roman"/>
                <w:sz w:val="28"/>
                <w:szCs w:val="28"/>
                <w:highlight w:val="yellow"/>
              </w:rPr>
            </w:pPr>
            <w:r w:rsidRPr="009006F2">
              <w:rPr>
                <w:rFonts w:ascii="Times New Roman" w:hAnsi="Times New Roman" w:cs="Times New Roman"/>
                <w:sz w:val="28"/>
                <w:szCs w:val="28"/>
              </w:rPr>
              <w:t>Перевезення вантажів аграрної групи: технічна сумісність транспортних засобів</w:t>
            </w:r>
          </w:p>
        </w:tc>
      </w:tr>
      <w:tr w:rsidR="00F3491C" w:rsidRPr="00F00228" w14:paraId="74BA8419" w14:textId="77777777" w:rsidTr="00FD3F98">
        <w:tc>
          <w:tcPr>
            <w:tcW w:w="1078" w:type="dxa"/>
            <w:vAlign w:val="center"/>
          </w:tcPr>
          <w:p w14:paraId="27CB38F3" w14:textId="2326C490" w:rsidR="001E7C47" w:rsidRPr="00F00228" w:rsidRDefault="00FD3F98" w:rsidP="00FD3F98">
            <w:pPr>
              <w:jc w:val="center"/>
              <w:rPr>
                <w:rFonts w:ascii="Times New Roman" w:hAnsi="Times New Roman" w:cs="Times New Roman"/>
                <w:sz w:val="28"/>
                <w:szCs w:val="28"/>
              </w:rPr>
            </w:pPr>
            <w:r>
              <w:rPr>
                <w:rFonts w:ascii="Times New Roman" w:hAnsi="Times New Roman" w:cs="Times New Roman"/>
                <w:sz w:val="28"/>
                <w:szCs w:val="28"/>
              </w:rPr>
              <w:t>2</w:t>
            </w:r>
          </w:p>
        </w:tc>
        <w:tc>
          <w:tcPr>
            <w:tcW w:w="4278" w:type="dxa"/>
            <w:vAlign w:val="center"/>
          </w:tcPr>
          <w:p w14:paraId="3A549C58" w14:textId="2B2669D3" w:rsidR="001E7C47" w:rsidRPr="00F00228" w:rsidRDefault="00FD3F98" w:rsidP="00FD3F98">
            <w:pPr>
              <w:rPr>
                <w:rFonts w:ascii="Times New Roman" w:eastAsia="Calibri" w:hAnsi="Times New Roman" w:cs="Times New Roman"/>
                <w:sz w:val="28"/>
                <w:szCs w:val="28"/>
              </w:rPr>
            </w:pPr>
            <w:r w:rsidRPr="00F00228">
              <w:rPr>
                <w:rFonts w:ascii="Times New Roman" w:eastAsia="Calibri" w:hAnsi="Times New Roman" w:cs="Times New Roman"/>
                <w:sz w:val="28"/>
                <w:szCs w:val="28"/>
              </w:rPr>
              <w:t>Вагони магістрального та промислового транспо</w:t>
            </w:r>
            <w:r>
              <w:rPr>
                <w:rFonts w:ascii="Times New Roman" w:eastAsia="Calibri" w:hAnsi="Times New Roman" w:cs="Times New Roman"/>
                <w:sz w:val="28"/>
                <w:szCs w:val="28"/>
              </w:rPr>
              <w:t>рту,</w:t>
            </w:r>
            <w:r w:rsidRPr="00F00228">
              <w:rPr>
                <w:rFonts w:ascii="Times New Roman" w:eastAsia="Calibri" w:hAnsi="Times New Roman" w:cs="Times New Roman"/>
                <w:sz w:val="28"/>
                <w:szCs w:val="28"/>
              </w:rPr>
              <w:t xml:space="preserve"> контейнери</w:t>
            </w:r>
            <w:r>
              <w:rPr>
                <w:rFonts w:ascii="Times New Roman" w:eastAsia="Calibri" w:hAnsi="Times New Roman" w:cs="Times New Roman"/>
                <w:sz w:val="28"/>
                <w:szCs w:val="28"/>
              </w:rPr>
              <w:t>*</w:t>
            </w:r>
          </w:p>
        </w:tc>
        <w:tc>
          <w:tcPr>
            <w:tcW w:w="4271" w:type="dxa"/>
            <w:vAlign w:val="center"/>
          </w:tcPr>
          <w:p w14:paraId="5AFE9C2E" w14:textId="59C2B9D3" w:rsidR="001E7C47" w:rsidRPr="00F00228" w:rsidRDefault="00CC19DB" w:rsidP="00FD3F98">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норми безпеки та принципи її управління</w:t>
            </w:r>
          </w:p>
        </w:tc>
      </w:tr>
      <w:tr w:rsidR="00176FCB" w:rsidRPr="00F00228" w14:paraId="023FC9E9" w14:textId="77777777" w:rsidTr="00FD3F98">
        <w:tc>
          <w:tcPr>
            <w:tcW w:w="1078" w:type="dxa"/>
            <w:vAlign w:val="center"/>
          </w:tcPr>
          <w:p w14:paraId="781049D1" w14:textId="020A7D86" w:rsidR="00176FCB" w:rsidRPr="00F00228" w:rsidRDefault="00FD3F98" w:rsidP="00FD3F98">
            <w:pPr>
              <w:jc w:val="center"/>
              <w:rPr>
                <w:rFonts w:ascii="Times New Roman" w:hAnsi="Times New Roman" w:cs="Times New Roman"/>
                <w:sz w:val="28"/>
                <w:szCs w:val="28"/>
              </w:rPr>
            </w:pPr>
            <w:r>
              <w:rPr>
                <w:rFonts w:ascii="Times New Roman" w:hAnsi="Times New Roman" w:cs="Times New Roman"/>
                <w:sz w:val="28"/>
                <w:szCs w:val="28"/>
              </w:rPr>
              <w:t>3</w:t>
            </w:r>
          </w:p>
        </w:tc>
        <w:tc>
          <w:tcPr>
            <w:tcW w:w="4278" w:type="dxa"/>
            <w:vAlign w:val="center"/>
          </w:tcPr>
          <w:p w14:paraId="23ECDD20" w14:textId="4C267074" w:rsidR="00176FCB" w:rsidRPr="00F00228" w:rsidRDefault="00FD3F98" w:rsidP="00FD3F98">
            <w:pPr>
              <w:rPr>
                <w:rFonts w:ascii="Times New Roman" w:eastAsia="Calibri" w:hAnsi="Times New Roman" w:cs="Times New Roman"/>
                <w:sz w:val="28"/>
                <w:szCs w:val="28"/>
              </w:rPr>
            </w:pPr>
            <w:r w:rsidRPr="009C730E">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vMerge w:val="restart"/>
            <w:vAlign w:val="center"/>
          </w:tcPr>
          <w:p w14:paraId="50EBD463" w14:textId="595C31FE" w:rsidR="00176FCB" w:rsidRPr="00F00228" w:rsidRDefault="00176FCB" w:rsidP="00FD3F98">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новітні технології у машинобудуванні</w:t>
            </w:r>
          </w:p>
        </w:tc>
      </w:tr>
      <w:tr w:rsidR="00FD3F98" w:rsidRPr="00F00228" w14:paraId="08AADFB1" w14:textId="77777777" w:rsidTr="00FD3F98">
        <w:trPr>
          <w:trHeight w:val="480"/>
        </w:trPr>
        <w:tc>
          <w:tcPr>
            <w:tcW w:w="1078" w:type="dxa"/>
            <w:vAlign w:val="center"/>
          </w:tcPr>
          <w:p w14:paraId="3FFC4E42" w14:textId="6E9B23EE" w:rsidR="00FD3F98" w:rsidRPr="009C730E" w:rsidRDefault="00FD3F98" w:rsidP="00FD3F98">
            <w:pPr>
              <w:jc w:val="center"/>
              <w:rPr>
                <w:rFonts w:ascii="Times New Roman" w:hAnsi="Times New Roman" w:cs="Times New Roman"/>
                <w:sz w:val="28"/>
                <w:szCs w:val="28"/>
              </w:rPr>
            </w:pPr>
            <w:r>
              <w:rPr>
                <w:rFonts w:ascii="Times New Roman" w:hAnsi="Times New Roman" w:cs="Times New Roman"/>
                <w:sz w:val="28"/>
                <w:szCs w:val="28"/>
              </w:rPr>
              <w:t>4</w:t>
            </w:r>
          </w:p>
        </w:tc>
        <w:tc>
          <w:tcPr>
            <w:tcW w:w="4278" w:type="dxa"/>
            <w:vAlign w:val="center"/>
          </w:tcPr>
          <w:p w14:paraId="4D530C79" w14:textId="0CF2539E" w:rsidR="00FD3F98" w:rsidRPr="009C730E" w:rsidRDefault="00FD3F98" w:rsidP="00FD3F98">
            <w:pPr>
              <w:rPr>
                <w:rFonts w:ascii="Times New Roman" w:hAnsi="Times New Roman" w:cs="Times New Roman"/>
                <w:sz w:val="28"/>
                <w:szCs w:val="28"/>
              </w:rPr>
            </w:pPr>
            <w:r>
              <w:rPr>
                <w:rFonts w:ascii="Times New Roman" w:eastAsia="Calibri" w:hAnsi="Times New Roman" w:cs="Times New Roman"/>
                <w:sz w:val="28"/>
                <w:szCs w:val="28"/>
              </w:rPr>
              <w:t>Транспортні засоби*</w:t>
            </w:r>
          </w:p>
        </w:tc>
        <w:tc>
          <w:tcPr>
            <w:tcW w:w="4271" w:type="dxa"/>
            <w:vMerge/>
            <w:vAlign w:val="center"/>
          </w:tcPr>
          <w:p w14:paraId="06125747" w14:textId="147532D4" w:rsidR="00FD3F98" w:rsidRPr="009C730E" w:rsidRDefault="00FD3F98" w:rsidP="00FD3F98">
            <w:pPr>
              <w:jc w:val="center"/>
              <w:rPr>
                <w:rFonts w:ascii="Times New Roman" w:hAnsi="Times New Roman" w:cs="Times New Roman"/>
                <w:sz w:val="28"/>
                <w:szCs w:val="28"/>
              </w:rPr>
            </w:pPr>
          </w:p>
        </w:tc>
      </w:tr>
    </w:tbl>
    <w:p w14:paraId="008994D8" w14:textId="7D02AF10" w:rsidR="00AE66EE" w:rsidRPr="00916F24" w:rsidRDefault="00916F24" w:rsidP="007763F5">
      <w:pPr>
        <w:spacing w:line="240" w:lineRule="auto"/>
        <w:ind w:firstLine="0"/>
        <w:jc w:val="both"/>
        <w:rPr>
          <w:spacing w:val="-4"/>
          <w:sz w:val="22"/>
        </w:rPr>
      </w:pPr>
      <w:r w:rsidRPr="00916F24">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r>
        <w:rPr>
          <w:spacing w:val="-4"/>
          <w:sz w:val="22"/>
        </w:rPr>
        <w:t>.</w:t>
      </w:r>
    </w:p>
    <w:p w14:paraId="391FCC0E" w14:textId="3CDAF888" w:rsidR="00AE66EE" w:rsidRPr="00F3491C" w:rsidRDefault="00AE66EE" w:rsidP="00AE66EE">
      <w:pPr>
        <w:spacing w:line="240" w:lineRule="auto"/>
        <w:ind w:firstLine="0"/>
        <w:jc w:val="center"/>
        <w:rPr>
          <w:b/>
        </w:rPr>
      </w:pPr>
      <w:r w:rsidRPr="00F3491C">
        <w:rPr>
          <w:b/>
        </w:rPr>
        <w:lastRenderedPageBreak/>
        <w:t>3. Анотація навчальної дисципліни</w:t>
      </w:r>
    </w:p>
    <w:p w14:paraId="13E41551" w14:textId="77777777" w:rsidR="00AE66EE" w:rsidRPr="00F3491C" w:rsidRDefault="00AE66EE" w:rsidP="00AE66EE">
      <w:pPr>
        <w:spacing w:line="240" w:lineRule="auto"/>
        <w:ind w:firstLine="0"/>
        <w:jc w:val="center"/>
        <w:rPr>
          <w:b/>
        </w:rPr>
      </w:pPr>
    </w:p>
    <w:p w14:paraId="30127308" w14:textId="5D9ABF61" w:rsidR="004B1DF5" w:rsidRPr="00F3491C" w:rsidRDefault="004B1DF5" w:rsidP="00C9170C">
      <w:pPr>
        <w:spacing w:line="240" w:lineRule="auto"/>
        <w:ind w:firstLine="567"/>
        <w:jc w:val="both"/>
      </w:pPr>
      <w:r w:rsidRPr="00F3491C">
        <w:t xml:space="preserve">Під час вивчення цієї навчальної дисципліни студент набуває теоретичних та практичних знань і навиків щодо </w:t>
      </w:r>
      <w:r w:rsidR="007D7B48">
        <w:t>експлуатації та ремонту вагонів</w:t>
      </w:r>
      <w:r w:rsidR="00DD2CD9" w:rsidRPr="00DD2CD9">
        <w:t xml:space="preserve">, особливостей конструкції </w:t>
      </w:r>
      <w:r w:rsidR="007D7B48">
        <w:t xml:space="preserve">та обслуговування </w:t>
      </w:r>
      <w:r w:rsidR="00DD2CD9" w:rsidRPr="00DD2CD9">
        <w:t>рухомого складу залізниць для перевезення зернових культур</w:t>
      </w:r>
      <w:r w:rsidRPr="00F3491C">
        <w:t xml:space="preserve">, ґрунтуючись </w:t>
      </w:r>
      <w:r w:rsidR="00DD2CD9" w:rsidRPr="00DD2CD9">
        <w:t>до</w:t>
      </w:r>
      <w:r w:rsidRPr="00F3491C">
        <w:t xml:space="preserve"> вимог </w:t>
      </w:r>
      <w:r w:rsidR="00DD2CD9" w:rsidRPr="00DD2CD9">
        <w:t xml:space="preserve">ДСТУ, ГОСТ, ТУ, </w:t>
      </w:r>
      <w:r w:rsidR="00DD2CD9">
        <w:rPr>
          <w:lang w:val="en-US"/>
        </w:rPr>
        <w:t>EN</w:t>
      </w:r>
      <w:r w:rsidR="00DD2CD9" w:rsidRPr="00DD2CD9">
        <w:t xml:space="preserve"> </w:t>
      </w:r>
      <w:r w:rsidRPr="00F3491C">
        <w:t xml:space="preserve">та </w:t>
      </w:r>
      <w:r w:rsidR="00DD2CD9">
        <w:rPr>
          <w:lang w:val="en-US"/>
        </w:rPr>
        <w:t>UIC</w:t>
      </w:r>
      <w:r w:rsidR="00DD2CD9" w:rsidRPr="00DD2CD9">
        <w:t xml:space="preserve"> </w:t>
      </w:r>
      <w:r w:rsidRPr="00F3491C">
        <w:t xml:space="preserve">з </w:t>
      </w:r>
      <w:r w:rsidR="00DD2CD9" w:rsidRPr="00DD2CD9">
        <w:t xml:space="preserve">попередніми розрахунками </w:t>
      </w:r>
      <w:r w:rsidR="007D7B48">
        <w:t>чисельності працюючих, необхідної кількості вагонів, термінів ремонтів та технічного обслуговування, методів контролю та відновлення вузлів та деталей вагонів та</w:t>
      </w:r>
      <w:r w:rsidR="00DD2CD9" w:rsidRPr="00DD2CD9">
        <w:t xml:space="preserve"> </w:t>
      </w:r>
      <w:r w:rsidR="007D7B48">
        <w:t xml:space="preserve">відповідних приспосіблень та механізмів для виконання ремонту з </w:t>
      </w:r>
      <w:r w:rsidR="00DD2CD9" w:rsidRPr="00DD2CD9">
        <w:t xml:space="preserve">перевіркою можливості застосування окремих </w:t>
      </w:r>
      <w:r w:rsidR="007D7B48">
        <w:t>технологічних процесів відновлення</w:t>
      </w:r>
      <w:r w:rsidR="00DD2CD9" w:rsidRPr="00DD2CD9">
        <w:t xml:space="preserve"> рухомого складу та вагонів в цілому</w:t>
      </w:r>
      <w:r w:rsidRPr="00F3491C">
        <w:t>. Весь комплекс такої інформації відповідає вимогам чинних норм та стандартів.</w:t>
      </w:r>
    </w:p>
    <w:p w14:paraId="4ED3D2FF" w14:textId="77777777" w:rsidR="00C35A29" w:rsidRPr="00F3491C" w:rsidRDefault="00C35A29" w:rsidP="00AE66EE">
      <w:pPr>
        <w:spacing w:line="240" w:lineRule="auto"/>
        <w:ind w:firstLine="0"/>
        <w:jc w:val="both"/>
      </w:pPr>
    </w:p>
    <w:p w14:paraId="2F52595A" w14:textId="1705A06B" w:rsidR="00CC07E4" w:rsidRPr="00F3491C" w:rsidRDefault="00CC07E4" w:rsidP="00CC07E4">
      <w:pPr>
        <w:spacing w:line="240" w:lineRule="auto"/>
        <w:ind w:firstLine="0"/>
        <w:jc w:val="center"/>
        <w:rPr>
          <w:rFonts w:eastAsia="Calibri"/>
          <w:b/>
        </w:rPr>
      </w:pPr>
      <w:r w:rsidRPr="00F3491C">
        <w:rPr>
          <w:rFonts w:eastAsia="Calibri"/>
          <w:b/>
        </w:rPr>
        <w:t>4. Опис навчальної дисципліни</w:t>
      </w:r>
    </w:p>
    <w:p w14:paraId="053AADF0" w14:textId="77777777" w:rsidR="00CC07E4" w:rsidRPr="00F3491C" w:rsidRDefault="00CC07E4" w:rsidP="00FD3F98">
      <w:pPr>
        <w:spacing w:line="240" w:lineRule="auto"/>
        <w:ind w:firstLine="0"/>
        <w:rPr>
          <w:rFonts w:eastAsia="Calibri"/>
        </w:rPr>
      </w:pPr>
    </w:p>
    <w:p w14:paraId="372F744E" w14:textId="4BBA14B8" w:rsidR="00CC07E4" w:rsidRDefault="00CC07E4" w:rsidP="00CC07E4">
      <w:pPr>
        <w:spacing w:line="240" w:lineRule="auto"/>
        <w:ind w:firstLine="0"/>
        <w:rPr>
          <w:rFonts w:eastAsia="Calibri"/>
          <w:b/>
        </w:rPr>
      </w:pPr>
      <w:r w:rsidRPr="00F3491C">
        <w:rPr>
          <w:rFonts w:eastAsia="Calibri"/>
          <w:b/>
        </w:rPr>
        <w:t>4.1. Лекційні заняття</w:t>
      </w:r>
    </w:p>
    <w:p w14:paraId="47271D61" w14:textId="77777777" w:rsidR="009006F2" w:rsidRPr="00F3491C"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F3491C" w:rsidRDefault="00CC07E4" w:rsidP="009006F2">
            <w:pPr>
              <w:shd w:val="clear" w:color="auto" w:fill="FFFFFF"/>
              <w:spacing w:line="240" w:lineRule="auto"/>
              <w:ind w:left="211" w:right="10" w:firstLine="0"/>
              <w:jc w:val="center"/>
              <w:rPr>
                <w:rFonts w:eastAsia="Times New Roman"/>
                <w:lang w:eastAsia="ru-RU"/>
              </w:rPr>
            </w:pPr>
            <w:r w:rsidRPr="00F3491C">
              <w:rPr>
                <w:rFonts w:eastAsia="Times New Roman"/>
                <w:lang w:eastAsia="ru-RU"/>
              </w:rPr>
              <w:t xml:space="preserve">№ </w:t>
            </w:r>
            <w:r w:rsidRPr="00F3491C">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F3491C" w:rsidRDefault="00CC07E4" w:rsidP="009006F2">
            <w:pPr>
              <w:shd w:val="clear" w:color="auto" w:fill="FFFFFF"/>
              <w:spacing w:line="240" w:lineRule="auto"/>
              <w:ind w:left="-40" w:firstLine="0"/>
              <w:jc w:val="center"/>
              <w:rPr>
                <w:rFonts w:eastAsia="Times New Roman"/>
                <w:lang w:eastAsia="ru-RU"/>
              </w:rPr>
            </w:pPr>
            <w:r w:rsidRPr="00F3491C">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F3491C" w:rsidRDefault="009006F2" w:rsidP="009006F2">
            <w:pPr>
              <w:spacing w:line="240" w:lineRule="auto"/>
              <w:ind w:left="149" w:firstLine="0"/>
              <w:jc w:val="center"/>
              <w:rPr>
                <w:rFonts w:eastAsia="Times New Roman"/>
                <w:lang w:eastAsia="ru-RU"/>
              </w:rPr>
            </w:pPr>
            <w:r>
              <w:rPr>
                <w:rFonts w:eastAsia="Times New Roman"/>
                <w:b/>
                <w:bCs/>
                <w:lang w:eastAsia="ru-RU"/>
              </w:rPr>
              <w:t xml:space="preserve">Кількість </w:t>
            </w:r>
            <w:r w:rsidR="00CC07E4" w:rsidRPr="00F3491C">
              <w:rPr>
                <w:rFonts w:eastAsia="Times New Roman"/>
                <w:b/>
                <w:bCs/>
                <w:lang w:eastAsia="ru-RU"/>
              </w:rPr>
              <w:t>годин</w:t>
            </w:r>
          </w:p>
        </w:tc>
      </w:tr>
      <w:tr w:rsidR="00F3491C" w:rsidRPr="00F3491C"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F3491C"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F3491C"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30FADFA6" w14:textId="77777777" w:rsidTr="00FD3F98">
        <w:trPr>
          <w:trHeight w:val="3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5F0EEAA7" w:rsidR="00CC07E4" w:rsidRPr="007D7B48" w:rsidRDefault="00A365F5" w:rsidP="0056108C">
            <w:pPr>
              <w:shd w:val="clear" w:color="auto" w:fill="FFFFFF"/>
              <w:spacing w:line="240" w:lineRule="auto"/>
              <w:ind w:left="38" w:firstLine="0"/>
              <w:jc w:val="both"/>
              <w:rPr>
                <w:rFonts w:eastAsia="Times New Roman"/>
                <w:lang w:eastAsia="ru-RU"/>
              </w:rPr>
            </w:pPr>
            <w:r w:rsidRPr="007D7B48">
              <w:t>Вступ. Предмет та основні завдання дисципліни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573F1C36" w:rsidR="00CC07E4" w:rsidRPr="00F3491C" w:rsidRDefault="00A365F5" w:rsidP="0056108C">
            <w:pPr>
              <w:shd w:val="clear" w:color="auto" w:fill="FFFFFF"/>
              <w:spacing w:line="240" w:lineRule="auto"/>
              <w:ind w:firstLine="0"/>
              <w:jc w:val="center"/>
              <w:rPr>
                <w:rFonts w:eastAsia="Times New Roman"/>
                <w:lang w:eastAsia="ru-RU"/>
              </w:rPr>
            </w:pPr>
            <w:r>
              <w:rPr>
                <w:rFonts w:eastAsia="Times New Roman"/>
                <w:bCs/>
                <w:spacing w:val="17"/>
                <w:lang w:eastAsia="ru-RU"/>
              </w:rPr>
              <w:t>1</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FA6E70E" w14:textId="68576FF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75DB7843" w14:textId="77777777" w:rsidTr="009006F2">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773CD4E7" w:rsidR="00CC07E4" w:rsidRPr="007D7B48" w:rsidRDefault="00A365F5" w:rsidP="0056108C">
            <w:pPr>
              <w:shd w:val="clear" w:color="auto" w:fill="FFFFFF"/>
              <w:spacing w:line="240" w:lineRule="auto"/>
              <w:ind w:left="38" w:firstLine="0"/>
              <w:jc w:val="both"/>
              <w:rPr>
                <w:rFonts w:eastAsia="Times New Roman"/>
                <w:lang w:eastAsia="uk-UA"/>
              </w:rPr>
            </w:pPr>
            <w:r w:rsidRPr="007D7B48">
              <w:t>Система ремонту та обслуговування вантажних вагонів та вагонів для перевезення зернових вантажів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4DEC2F68" w:rsidR="00CC07E4" w:rsidRPr="00F3491C" w:rsidRDefault="00A365F5"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3</w:t>
            </w:r>
          </w:p>
        </w:tc>
        <w:tc>
          <w:tcPr>
            <w:tcW w:w="1276" w:type="dxa"/>
            <w:tcBorders>
              <w:top w:val="single" w:sz="4" w:space="0" w:color="auto"/>
              <w:left w:val="single" w:sz="6" w:space="0" w:color="auto"/>
              <w:right w:val="single" w:sz="6" w:space="0" w:color="auto"/>
            </w:tcBorders>
            <w:shd w:val="clear" w:color="auto" w:fill="FFFFFF"/>
            <w:vAlign w:val="center"/>
          </w:tcPr>
          <w:p w14:paraId="110131AD" w14:textId="355D072D"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37CE9106" w14:textId="77777777" w:rsidTr="009006F2">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0C84D79B" w:rsidR="00CC07E4" w:rsidRPr="007D7B48" w:rsidRDefault="00D40E48" w:rsidP="0056108C">
            <w:pPr>
              <w:shd w:val="clear" w:color="auto" w:fill="FFFFFF"/>
              <w:spacing w:line="240" w:lineRule="auto"/>
              <w:ind w:left="38" w:firstLine="0"/>
              <w:jc w:val="both"/>
              <w:rPr>
                <w:rFonts w:eastAsia="Times New Roman"/>
                <w:lang w:eastAsia="uk-UA"/>
              </w:rPr>
            </w:pPr>
            <w:r w:rsidRPr="007D7B48">
              <w:t>Основні поняття теорії надійності та класифікація несправностей рухомого складу для перевезення зернових вантажів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564893C3" w:rsidR="00CC07E4" w:rsidRPr="00F3491C" w:rsidRDefault="00D40E48"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3</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0512A848" w14:textId="3B6B2FB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24845DD6" w14:textId="77777777" w:rsidTr="00FD3F98">
        <w:trPr>
          <w:trHeight w:hRule="exact" w:val="73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5BE68B16" w:rsidR="00CC07E4" w:rsidRPr="007D7B48" w:rsidRDefault="00D40E48" w:rsidP="0056108C">
            <w:pPr>
              <w:shd w:val="clear" w:color="auto" w:fill="FFFFFF"/>
              <w:spacing w:line="240" w:lineRule="auto"/>
              <w:ind w:firstLine="0"/>
              <w:jc w:val="both"/>
              <w:rPr>
                <w:rFonts w:eastAsia="Times New Roman"/>
                <w:iCs/>
                <w:lang w:eastAsia="ru-RU"/>
              </w:rPr>
            </w:pPr>
            <w:r w:rsidRPr="007D7B48">
              <w:t>Технологія експлуатації та ремонту вагонів для перевезення зернових вантажів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15B478CD" w:rsidR="00CC07E4" w:rsidRPr="00F3491C" w:rsidRDefault="009006F2" w:rsidP="00CC07E4">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4E7B35E" w14:textId="77777777" w:rsidTr="0056108C">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3A99FFDE" w:rsidR="00CC07E4" w:rsidRPr="007D7B48" w:rsidRDefault="00D40E48" w:rsidP="0056108C">
            <w:pPr>
              <w:shd w:val="clear" w:color="auto" w:fill="FFFFFF"/>
              <w:spacing w:line="240" w:lineRule="auto"/>
              <w:ind w:firstLine="0"/>
              <w:jc w:val="both"/>
              <w:rPr>
                <w:rFonts w:eastAsia="Times New Roman"/>
                <w:spacing w:val="4"/>
                <w:lang w:eastAsia="ru-RU"/>
              </w:rPr>
            </w:pPr>
            <w:r w:rsidRPr="007D7B48">
              <w:t>Технологічні вимоги до вагонів при їх експлуатації та ремонті для перевезення зернових вантажів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254AF" w14:textId="282B4C46"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439BCBF" w14:textId="77777777" w:rsidTr="00FD3F98">
        <w:trPr>
          <w:trHeight w:hRule="exact" w:val="41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04531AB4"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Основні несправності вагонів, їх вузлів та деталей</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2019DFD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2D082E1" w14:textId="4CB104A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FCE4F67"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1852AE3B"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Особливості розробки складальних технологічних процесів, методи та способи складання при ремонті та експлуатації вагонів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1BADF13C"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EC3FD04" w14:textId="3E0D9114"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8FBFEC8" w14:textId="77777777" w:rsidTr="0056108C">
        <w:trPr>
          <w:trHeight w:hRule="exact" w:val="69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22A9ACB1"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 xml:space="preserve">Технологічні методи відновлення та ремонту деталей вагонів </w:t>
            </w:r>
            <w:bookmarkStart w:id="0" w:name="_Hlk133182768"/>
            <w:r w:rsidRPr="007D7B48">
              <w:t>для перевезення зернових вантажів</w:t>
            </w:r>
            <w:bookmarkEnd w:id="0"/>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5D808AC5" w:rsidR="00E8675E"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9FD6442" w14:textId="29838E80"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36AD38B6" w14:textId="77777777" w:rsidTr="0056108C">
        <w:trPr>
          <w:trHeight w:hRule="exact" w:val="71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61B2A3E0"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Контроль та методи контролю деталей вагонів для перевезення зернових вантажів під час їх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10622C39" w:rsidR="00E8675E"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DE8BFD" w14:textId="36FE7CF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7D9FA98" w14:textId="77777777" w:rsidTr="00FD3F98">
        <w:trPr>
          <w:trHeight w:hRule="exact" w:val="68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C145D4" w14:textId="0CB78B1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8A0C0CA" w14:textId="0E8D1111"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Неруйнівний контроль деталей вагонів при їх ремонті та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A10D914" w14:textId="3A7C5D4F" w:rsidR="00E8675E"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364A9FB" w14:textId="5C0E1AD3"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6B9C88A1" w14:textId="77777777" w:rsidTr="00FD3F98">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664BB17" w14:textId="34C2F089"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16A3727" w14:textId="1A9F9C5A"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Методи відновлення деталей та вузлів вагонів при ремонті та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2D285D3" w14:textId="40DD6486" w:rsidR="00E8675E"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1649B09" w14:textId="242808D7"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9BC74EC" w14:textId="77777777" w:rsidTr="00FD3F98">
        <w:trPr>
          <w:trHeight w:hRule="exact" w:val="58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EDDD2C3" w14:textId="4EC14F32"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EEB70B0" w14:textId="318E6E75"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Підготовка вагонів до ремонту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94ECE81" w14:textId="2B24DBD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F54F809" w14:textId="2EE7E112"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57F41757" w14:textId="77777777" w:rsidTr="00FD3F98">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505898C" w14:textId="7314089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lastRenderedPageBreak/>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07A9AE6" w14:textId="4DF2A5DD"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Ремонт колісних пар вагонів та вимоги під час їх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A9537A1" w14:textId="4013CA2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983FFAA" w14:textId="10B23586"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1EBFED35" w14:textId="77777777" w:rsidTr="00FD3F98">
        <w:trPr>
          <w:trHeight w:hRule="exact" w:val="56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2F5966F" w14:textId="09369F1F"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29914B1" w14:textId="181BB5EF" w:rsidR="00E8675E" w:rsidRPr="007D7B48" w:rsidRDefault="00D40E48" w:rsidP="0056108C">
            <w:pPr>
              <w:shd w:val="clear" w:color="auto" w:fill="FFFFFF"/>
              <w:spacing w:line="240" w:lineRule="auto"/>
              <w:ind w:firstLine="0"/>
              <w:jc w:val="both"/>
              <w:rPr>
                <w:rFonts w:eastAsia="Times New Roman"/>
                <w:spacing w:val="-1"/>
                <w:lang w:eastAsia="ru-RU"/>
              </w:rPr>
            </w:pPr>
            <w:r w:rsidRPr="007D7B48">
              <w:t>Ремонт буксових вузлів та вимоги під час їх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5BB8126" w14:textId="5240548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5566726" w14:textId="1FBC222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4C00763D" w14:textId="77777777" w:rsidTr="00FD3F98">
        <w:trPr>
          <w:trHeight w:hRule="exact" w:val="69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D8BEF1" w14:textId="1A58268B" w:rsidR="00CC07E4"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15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121FA51" w14:textId="48327BC6" w:rsidR="00CC07E4" w:rsidRPr="007D7B48" w:rsidRDefault="00D40E48" w:rsidP="0056108C">
            <w:pPr>
              <w:shd w:val="clear" w:color="auto" w:fill="FFFFFF"/>
              <w:spacing w:line="240" w:lineRule="auto"/>
              <w:ind w:left="5" w:firstLine="0"/>
              <w:jc w:val="both"/>
              <w:rPr>
                <w:rFonts w:eastAsia="Times New Roman"/>
                <w:lang w:eastAsia="ru-RU"/>
              </w:rPr>
            </w:pPr>
            <w:r w:rsidRPr="007D7B48">
              <w:t>Ремонт ходових частин вагонів та вимоги під час їх експлуатації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8CDC4D"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EC5EE0" w14:textId="0FF06CC4" w:rsidR="00CC07E4"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D40E48" w:rsidRPr="00F3491C" w14:paraId="0806B516" w14:textId="77777777" w:rsidTr="00FD3F98">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DF56F8" w14:textId="54EE60CA" w:rsidR="00D40E48" w:rsidRDefault="00D40E48" w:rsidP="0056108C">
            <w:pPr>
              <w:shd w:val="clear" w:color="auto" w:fill="FFFFFF"/>
              <w:spacing w:line="240" w:lineRule="auto"/>
              <w:ind w:firstLine="0"/>
              <w:jc w:val="center"/>
              <w:rPr>
                <w:rFonts w:eastAsia="Times New Roman"/>
                <w:lang w:val="ru-RU" w:eastAsia="ru-RU"/>
              </w:rPr>
            </w:pPr>
            <w:r>
              <w:rPr>
                <w:rFonts w:eastAsia="Times New Roman"/>
                <w:lang w:val="ru-RU" w:eastAsia="ru-RU"/>
              </w:rPr>
              <w:t>16</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8182743" w14:textId="2CAB71B3" w:rsidR="00D40E48" w:rsidRPr="007D7B48" w:rsidRDefault="00D40E48" w:rsidP="0056108C">
            <w:pPr>
              <w:shd w:val="clear" w:color="auto" w:fill="FFFFFF"/>
              <w:spacing w:line="240" w:lineRule="auto"/>
              <w:ind w:left="5" w:firstLine="0"/>
              <w:jc w:val="both"/>
            </w:pPr>
            <w:r w:rsidRPr="007D7B48">
              <w:t>Ремонт ударно-тягових пристроїв і обладнання та вимоги під час їх експлуатації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A6ED89" w14:textId="6E9DF1E5" w:rsidR="00D40E48"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F38373" w14:textId="63705235" w:rsidR="00D40E48"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noBreakHyphen/>
            </w:r>
          </w:p>
        </w:tc>
      </w:tr>
      <w:tr w:rsidR="00D40E48" w:rsidRPr="00F3491C" w14:paraId="7679FFBF" w14:textId="77777777" w:rsidTr="00FD3F98">
        <w:trPr>
          <w:trHeight w:hRule="exact" w:val="7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D553B5" w14:textId="2D547484" w:rsidR="00D40E48" w:rsidRDefault="00D40E48" w:rsidP="0056108C">
            <w:pPr>
              <w:shd w:val="clear" w:color="auto" w:fill="FFFFFF"/>
              <w:spacing w:line="240" w:lineRule="auto"/>
              <w:ind w:firstLine="0"/>
              <w:jc w:val="center"/>
              <w:rPr>
                <w:rFonts w:eastAsia="Times New Roman"/>
                <w:lang w:val="ru-RU" w:eastAsia="ru-RU"/>
              </w:rPr>
            </w:pPr>
            <w:r>
              <w:rPr>
                <w:rFonts w:eastAsia="Times New Roman"/>
                <w:lang w:val="ru-RU" w:eastAsia="ru-RU"/>
              </w:rPr>
              <w:t>17</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AF91534" w14:textId="43D206FA" w:rsidR="00D40E48" w:rsidRPr="007D7B48" w:rsidRDefault="00D40E48" w:rsidP="0056108C">
            <w:pPr>
              <w:shd w:val="clear" w:color="auto" w:fill="FFFFFF"/>
              <w:spacing w:line="240" w:lineRule="auto"/>
              <w:ind w:left="5" w:firstLine="0"/>
              <w:jc w:val="both"/>
            </w:pPr>
            <w:r w:rsidRPr="007D7B48">
              <w:t>Ремонт та випробування гальмівного обладнання вагонів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AF4C8C" w14:textId="3C55D806" w:rsidR="00D40E48"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187CD6" w14:textId="670EAE1E" w:rsidR="00D40E48"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noBreakHyphen/>
            </w:r>
          </w:p>
        </w:tc>
      </w:tr>
      <w:tr w:rsidR="00D40E48" w:rsidRPr="00F3491C" w14:paraId="1345F2FD" w14:textId="77777777" w:rsidTr="00FD3F98">
        <w:trPr>
          <w:trHeight w:hRule="exact" w:val="5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3A22B2" w14:textId="4AAB10BF" w:rsidR="00D40E48" w:rsidRDefault="00D40E48" w:rsidP="0056108C">
            <w:pPr>
              <w:shd w:val="clear" w:color="auto" w:fill="FFFFFF"/>
              <w:spacing w:line="240" w:lineRule="auto"/>
              <w:ind w:firstLine="0"/>
              <w:jc w:val="center"/>
              <w:rPr>
                <w:rFonts w:eastAsia="Times New Roman"/>
                <w:lang w:val="ru-RU" w:eastAsia="ru-RU"/>
              </w:rPr>
            </w:pPr>
            <w:r>
              <w:rPr>
                <w:rFonts w:eastAsia="Times New Roman"/>
                <w:lang w:val="ru-RU" w:eastAsia="ru-RU"/>
              </w:rPr>
              <w:t>18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E51C1C7" w14:textId="3A46AAF3" w:rsidR="00D40E48" w:rsidRPr="007D7B48" w:rsidRDefault="00D40E48" w:rsidP="0056108C">
            <w:pPr>
              <w:shd w:val="clear" w:color="auto" w:fill="FFFFFF"/>
              <w:spacing w:line="240" w:lineRule="auto"/>
              <w:ind w:left="5" w:firstLine="0"/>
              <w:jc w:val="both"/>
            </w:pPr>
            <w:r w:rsidRPr="007D7B48">
              <w:t>Фарбування та сушіння вагонів під час ремонту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83FB90" w14:textId="444D4582" w:rsidR="00D40E48" w:rsidRPr="00F3491C"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5677FC" w14:textId="393AA032" w:rsidR="00D40E48" w:rsidRDefault="00D40E48" w:rsidP="0056108C">
            <w:pPr>
              <w:shd w:val="clear" w:color="auto" w:fill="FFFFFF"/>
              <w:spacing w:line="240" w:lineRule="auto"/>
              <w:ind w:firstLine="0"/>
              <w:jc w:val="center"/>
              <w:rPr>
                <w:rFonts w:eastAsia="Times New Roman"/>
                <w:lang w:eastAsia="ru-RU"/>
              </w:rPr>
            </w:pPr>
            <w:r>
              <w:rPr>
                <w:rFonts w:eastAsia="Times New Roman"/>
                <w:lang w:eastAsia="ru-RU"/>
              </w:rPr>
              <w:noBreakHyphen/>
            </w:r>
          </w:p>
        </w:tc>
      </w:tr>
      <w:tr w:rsidR="00E8675E" w:rsidRPr="00F31BEF" w14:paraId="713FCD0E" w14:textId="77777777" w:rsidTr="00B25AE6">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A258B" w14:textId="77777777" w:rsidR="00E8675E" w:rsidRPr="00F31BEF" w:rsidRDefault="00E8675E" w:rsidP="00CC07E4">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ADF4339" w14:textId="52F3D581" w:rsidR="00E8675E" w:rsidRPr="00F31BEF" w:rsidRDefault="00E8675E" w:rsidP="00CC07E4">
            <w:pPr>
              <w:shd w:val="clear" w:color="auto" w:fill="FFFFFF"/>
              <w:spacing w:line="240" w:lineRule="auto"/>
              <w:ind w:left="5" w:firstLine="0"/>
              <w:rPr>
                <w:rFonts w:eastAsia="Times New Roman"/>
                <w:b/>
                <w:lang w:eastAsia="ru-RU"/>
              </w:rPr>
            </w:pPr>
            <w:r w:rsidRPr="00F31BEF">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2DA1D" w14:textId="5F14E6F9" w:rsidR="00E8675E" w:rsidRPr="00F31BEF" w:rsidRDefault="00D40E48" w:rsidP="00CC07E4">
            <w:pPr>
              <w:shd w:val="clear" w:color="auto" w:fill="FFFFFF"/>
              <w:spacing w:line="240" w:lineRule="auto"/>
              <w:ind w:firstLine="0"/>
              <w:jc w:val="center"/>
              <w:rPr>
                <w:rFonts w:eastAsia="Times New Roman"/>
                <w:b/>
                <w:lang w:val="ru-RU" w:eastAsia="ru-RU"/>
              </w:rPr>
            </w:pPr>
            <w:r>
              <w:rPr>
                <w:rFonts w:eastAsia="Times New Roman"/>
                <w:b/>
                <w:lang w:val="ru-RU"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15894D1C" w:rsidR="00E8675E" w:rsidRPr="00F31BEF" w:rsidRDefault="00F31BEF" w:rsidP="00CC07E4">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2BC519CA" w14:textId="77777777" w:rsidR="00F31BEF" w:rsidRPr="00F3491C" w:rsidRDefault="00F31BEF" w:rsidP="00FD3F98">
      <w:pPr>
        <w:spacing w:line="240" w:lineRule="auto"/>
        <w:ind w:firstLine="0"/>
      </w:pPr>
    </w:p>
    <w:p w14:paraId="4B638614" w14:textId="458F838C" w:rsidR="0095081A" w:rsidRDefault="0095081A" w:rsidP="0095081A">
      <w:pPr>
        <w:spacing w:line="240" w:lineRule="auto"/>
        <w:ind w:firstLine="0"/>
        <w:rPr>
          <w:b/>
        </w:rPr>
      </w:pPr>
      <w:r w:rsidRPr="00F3491C">
        <w:rPr>
          <w:b/>
        </w:rPr>
        <w:t>4.</w:t>
      </w:r>
      <w:r w:rsidR="00B25AE6" w:rsidRPr="00F3491C">
        <w:rPr>
          <w:b/>
        </w:rPr>
        <w:t>2</w:t>
      </w:r>
      <w:r w:rsidRPr="00F3491C">
        <w:rPr>
          <w:b/>
        </w:rPr>
        <w:t xml:space="preserve">. </w:t>
      </w:r>
      <w:r w:rsidR="00B25AE6" w:rsidRPr="00F3491C">
        <w:rPr>
          <w:b/>
        </w:rPr>
        <w:t>Практичні заняття</w:t>
      </w:r>
    </w:p>
    <w:p w14:paraId="2DB6719F" w14:textId="77777777" w:rsidR="00FD3F98" w:rsidRPr="00FD3F98" w:rsidRDefault="00FD3F98" w:rsidP="0095081A">
      <w:pPr>
        <w:spacing w:line="240" w:lineRule="auto"/>
        <w:ind w:firstLine="0"/>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F31BEF" w:rsidRDefault="00215CDF" w:rsidP="00F31BEF">
            <w:pPr>
              <w:shd w:val="clear" w:color="auto" w:fill="FFFFFF"/>
              <w:spacing w:line="240" w:lineRule="auto"/>
              <w:ind w:left="52" w:right="10" w:firstLine="0"/>
              <w:jc w:val="center"/>
              <w:rPr>
                <w:rFonts w:eastAsia="Times New Roman"/>
                <w:b/>
                <w:lang w:eastAsia="ru-RU"/>
              </w:rPr>
            </w:pPr>
            <w:r w:rsidRPr="00F31BEF">
              <w:rPr>
                <w:rFonts w:eastAsia="Times New Roman"/>
                <w:b/>
                <w:lang w:eastAsia="ru-RU"/>
              </w:rPr>
              <w:t xml:space="preserve">№ </w:t>
            </w:r>
            <w:r w:rsidRPr="00F31BEF">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F3491C" w:rsidRDefault="00215CDF" w:rsidP="00F31BEF">
            <w:pPr>
              <w:shd w:val="clear" w:color="auto" w:fill="FFFFFF"/>
              <w:spacing w:line="240" w:lineRule="auto"/>
              <w:ind w:left="-40" w:firstLine="0"/>
              <w:jc w:val="center"/>
              <w:rPr>
                <w:rFonts w:eastAsia="Times New Roman"/>
                <w:lang w:eastAsia="ru-RU"/>
              </w:rPr>
            </w:pPr>
            <w:r w:rsidRPr="00F3491C">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F3491C" w:rsidRDefault="00215CDF" w:rsidP="00F31BEF">
            <w:pPr>
              <w:spacing w:line="240" w:lineRule="auto"/>
              <w:ind w:left="149" w:firstLine="0"/>
              <w:jc w:val="center"/>
              <w:rPr>
                <w:rFonts w:eastAsia="Times New Roman"/>
                <w:lang w:eastAsia="ru-RU"/>
              </w:rPr>
            </w:pPr>
            <w:r w:rsidRPr="00F3491C">
              <w:rPr>
                <w:rFonts w:eastAsia="Times New Roman"/>
                <w:b/>
                <w:bCs/>
                <w:lang w:eastAsia="ru-RU"/>
              </w:rPr>
              <w:t>Кількість  годин</w:t>
            </w:r>
          </w:p>
        </w:tc>
      </w:tr>
      <w:tr w:rsidR="00F3491C" w:rsidRPr="00F3491C"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F3491C"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F3491C"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C35A29" w:rsidRPr="00F3491C" w:rsidRDefault="00C35A29"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412D5FBC" w:rsidR="00C35A29" w:rsidRPr="00F3491C" w:rsidRDefault="00382229" w:rsidP="006A3E61">
            <w:pPr>
              <w:shd w:val="clear" w:color="auto" w:fill="FFFFFF"/>
              <w:spacing w:line="240" w:lineRule="auto"/>
              <w:ind w:left="38" w:firstLine="0"/>
              <w:jc w:val="both"/>
              <w:rPr>
                <w:rFonts w:eastAsia="Times New Roman"/>
                <w:lang w:eastAsia="ru-RU"/>
              </w:rPr>
            </w:pPr>
            <w:r>
              <w:t>Розрахунок показників використання вантажних вагонів</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DE38BDA" w14:textId="77777777" w:rsidTr="00FD3F98">
        <w:trPr>
          <w:trHeight w:hRule="exact" w:val="6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C35A29" w:rsidRPr="00F3491C" w:rsidRDefault="00974C22"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396873FF" w:rsidR="00C35A29" w:rsidRPr="00F3491C" w:rsidRDefault="00F108C4" w:rsidP="006A3E61">
            <w:pPr>
              <w:shd w:val="clear" w:color="auto" w:fill="FFFFFF"/>
              <w:spacing w:line="240" w:lineRule="auto"/>
              <w:ind w:left="38" w:firstLine="0"/>
              <w:jc w:val="both"/>
              <w:rPr>
                <w:rFonts w:eastAsia="Times New Roman"/>
                <w:spacing w:val="8"/>
                <w:lang w:eastAsia="ru-RU"/>
              </w:rPr>
            </w:pPr>
            <w:r>
              <w:t>Розрахунок основних параметрів та показників ПТО вантажних вагонів</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44AED93C" w:rsidR="00C35A29" w:rsidRPr="00F3491C" w:rsidRDefault="0056108C"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2C0F66CA" w:rsidR="00C35A29" w:rsidRPr="00F3491C" w:rsidRDefault="00F108C4" w:rsidP="006A3E61">
            <w:pPr>
              <w:shd w:val="clear" w:color="auto" w:fill="FFFFFF"/>
              <w:spacing w:line="240" w:lineRule="auto"/>
              <w:ind w:left="5" w:firstLine="0"/>
              <w:jc w:val="both"/>
              <w:rPr>
                <w:rFonts w:eastAsia="Times New Roman"/>
                <w:lang w:eastAsia="ru-RU"/>
              </w:rPr>
            </w:pPr>
            <w:r>
              <w:t>Розрахунок програми ремонту та кількості  робочої сили на МПОВ та МПРВ</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1C3C26B7"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5B39FD5E" w14:textId="77777777" w:rsidTr="00F31BEF">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41BDCC5E" w:rsidR="00C35A29" w:rsidRPr="00F3491C" w:rsidRDefault="00F108C4" w:rsidP="006A3E61">
            <w:pPr>
              <w:shd w:val="clear" w:color="auto" w:fill="FFFFFF"/>
              <w:spacing w:line="240" w:lineRule="auto"/>
              <w:ind w:firstLine="0"/>
              <w:jc w:val="both"/>
              <w:rPr>
                <w:rFonts w:eastAsia="Times New Roman"/>
                <w:iCs/>
                <w:lang w:eastAsia="ru-RU"/>
              </w:rPr>
            </w:pPr>
            <w:r>
              <w:t>Розрахунок програми ремонту та кількості  робочої сили в АКП</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2B77E06D" w:rsidR="00C35A29" w:rsidRPr="00F3491C" w:rsidRDefault="00F108C4" w:rsidP="0056108C">
            <w:pPr>
              <w:shd w:val="clear" w:color="auto" w:fill="FFFFFF"/>
              <w:spacing w:line="240" w:lineRule="auto"/>
              <w:ind w:firstLine="0"/>
              <w:jc w:val="center"/>
              <w:rPr>
                <w:rFonts w:eastAsia="Times New Roman"/>
                <w:lang w:eastAsia="ru-RU"/>
              </w:rPr>
            </w:pPr>
            <w:r>
              <w:rPr>
                <w:rFonts w:eastAsia="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520379F4" w14:textId="77777777" w:rsidTr="00FD3F98">
        <w:trPr>
          <w:trHeight w:hRule="exact" w:val="44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77777777" w:rsidR="00F108C4" w:rsidRPr="00F3491C" w:rsidRDefault="00F108C4" w:rsidP="00F108C4">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640CC406" w:rsidR="00F108C4" w:rsidRPr="00F3491C" w:rsidRDefault="00F108C4" w:rsidP="00F108C4">
            <w:pPr>
              <w:shd w:val="clear" w:color="auto" w:fill="FFFFFF"/>
              <w:spacing w:line="240" w:lineRule="auto"/>
              <w:ind w:firstLine="0"/>
              <w:jc w:val="both"/>
              <w:rPr>
                <w:rFonts w:eastAsia="Times New Roman"/>
                <w:spacing w:val="-1"/>
                <w:lang w:eastAsia="ru-RU"/>
              </w:rPr>
            </w:pPr>
            <w:r>
              <w:rPr>
                <w:rFonts w:eastAsia="Times New Roman"/>
                <w:spacing w:val="8"/>
                <w:lang w:eastAsia="ru-RU"/>
              </w:rPr>
              <w:t>Розрахунок та підбір основних параметрів конвеєрів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77777777" w:rsidR="00F108C4" w:rsidRPr="00F3491C" w:rsidRDefault="00F108C4" w:rsidP="00F108C4">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32171647" w14:textId="77777777" w:rsidTr="00FD3F98">
        <w:trPr>
          <w:trHeight w:hRule="exact" w:val="43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77777777" w:rsidR="00F108C4" w:rsidRPr="00F3491C" w:rsidRDefault="00F108C4" w:rsidP="00F108C4">
            <w:pPr>
              <w:shd w:val="clear" w:color="auto" w:fill="FFFFFF"/>
              <w:spacing w:line="240" w:lineRule="auto"/>
              <w:ind w:firstLine="0"/>
              <w:jc w:val="center"/>
              <w:rPr>
                <w:rFonts w:eastAsia="Times New Roman"/>
                <w:lang w:eastAsia="ru-RU"/>
              </w:rPr>
            </w:pPr>
            <w:r w:rsidRPr="00F3491C">
              <w:rPr>
                <w:rFonts w:eastAsia="Times New Roman"/>
                <w:lang w:eastAsia="ru-RU"/>
              </w:rPr>
              <w:t>6</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1E8A82B1" w:rsidR="00F108C4" w:rsidRPr="00FD3F98" w:rsidRDefault="00F108C4" w:rsidP="00F108C4">
            <w:pPr>
              <w:shd w:val="clear" w:color="auto" w:fill="FFFFFF"/>
              <w:spacing w:line="240" w:lineRule="auto"/>
              <w:ind w:firstLine="0"/>
              <w:jc w:val="both"/>
              <w:rPr>
                <w:rFonts w:eastAsia="Times New Roman"/>
                <w:lang w:eastAsia="ru-RU"/>
              </w:rPr>
            </w:pPr>
            <w:r w:rsidRPr="00FD3F98">
              <w:rPr>
                <w:rFonts w:eastAsia="Times New Roman"/>
                <w:lang w:eastAsia="ru-RU"/>
              </w:rPr>
              <w:t>Розрахунок та підбір основних параметрів кантувачів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5BF9E96B"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00D73437" w14:textId="77777777" w:rsidTr="00FD3F98">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E5E69" w14:textId="77777777" w:rsidR="00F108C4" w:rsidRPr="00F3491C" w:rsidRDefault="00F108C4" w:rsidP="00F108C4">
            <w:pPr>
              <w:shd w:val="clear" w:color="auto" w:fill="FFFFFF"/>
              <w:spacing w:line="240" w:lineRule="auto"/>
              <w:ind w:firstLine="0"/>
              <w:jc w:val="center"/>
              <w:rPr>
                <w:rFonts w:eastAsia="Times New Roman"/>
                <w:lang w:eastAsia="ru-RU"/>
              </w:rPr>
            </w:pPr>
            <w:r w:rsidRPr="00F3491C">
              <w:rPr>
                <w:rFonts w:eastAsia="Times New Roman"/>
                <w:lang w:eastAsia="ru-RU"/>
              </w:rPr>
              <w:t>7</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42E7B5" w14:textId="273DDD58" w:rsidR="00F108C4" w:rsidRPr="00FD3F98" w:rsidRDefault="00F108C4" w:rsidP="00F108C4">
            <w:pPr>
              <w:shd w:val="clear" w:color="auto" w:fill="FFFFFF"/>
              <w:spacing w:line="240" w:lineRule="auto"/>
              <w:ind w:firstLine="0"/>
              <w:jc w:val="both"/>
              <w:rPr>
                <w:rFonts w:eastAsia="Times New Roman"/>
                <w:spacing w:val="-8"/>
                <w:lang w:eastAsia="ru-RU"/>
              </w:rPr>
            </w:pPr>
            <w:r w:rsidRPr="00FD3F98">
              <w:rPr>
                <w:rFonts w:eastAsia="Times New Roman"/>
                <w:spacing w:val="-8"/>
                <w:lang w:eastAsia="ru-RU"/>
              </w:rPr>
              <w:t>Розрахунок та підбір основних параметрів пневмоприводів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006AF" w14:textId="77777777" w:rsidR="00F108C4" w:rsidRPr="00F3491C" w:rsidRDefault="00F108C4" w:rsidP="00F108C4">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CD5233" w14:textId="67930032"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074FD803" w14:textId="77777777" w:rsidTr="00FD3F98">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2E50C8" w14:textId="1D1E96ED" w:rsidR="00F108C4" w:rsidRPr="00E8675E"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CDDEB56" w14:textId="66D1203B" w:rsidR="00F108C4" w:rsidRPr="00FD3F98" w:rsidRDefault="00F108C4" w:rsidP="00F108C4">
            <w:pPr>
              <w:shd w:val="clear" w:color="auto" w:fill="FFFFFF"/>
              <w:spacing w:line="240" w:lineRule="auto"/>
              <w:ind w:firstLine="0"/>
              <w:jc w:val="both"/>
              <w:rPr>
                <w:rFonts w:eastAsia="Times New Roman"/>
                <w:spacing w:val="-4"/>
                <w:lang w:eastAsia="ru-RU"/>
              </w:rPr>
            </w:pPr>
            <w:r w:rsidRPr="00FD3F98">
              <w:rPr>
                <w:rFonts w:eastAsia="Times New Roman"/>
                <w:spacing w:val="-4"/>
                <w:lang w:eastAsia="ru-RU"/>
              </w:rPr>
              <w:t>Розрахунок та підбір основних параметрів гідроприводів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A248D" w14:textId="1D7C8AA2"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78F4B0" w14:textId="0D7B60A0"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36242D62"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4AFB2D" w14:textId="77777777" w:rsidR="00F108C4" w:rsidRDefault="00F108C4" w:rsidP="00F108C4">
            <w:pPr>
              <w:shd w:val="clear" w:color="auto" w:fill="FFFFFF"/>
              <w:spacing w:line="240" w:lineRule="auto"/>
              <w:ind w:firstLine="0"/>
              <w:jc w:val="center"/>
              <w:rPr>
                <w:rFonts w:eastAsia="Times New Roman"/>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B92DE0B" w14:textId="52FB52E8" w:rsidR="00F108C4" w:rsidRDefault="00F108C4" w:rsidP="00F108C4">
            <w:pPr>
              <w:shd w:val="clear" w:color="auto" w:fill="FFFFFF"/>
              <w:spacing w:line="240" w:lineRule="auto"/>
              <w:ind w:firstLine="0"/>
              <w:jc w:val="both"/>
              <w:rPr>
                <w:rFonts w:eastAsia="Times New Roman"/>
                <w:spacing w:val="8"/>
                <w:lang w:eastAsia="ru-RU"/>
              </w:rPr>
            </w:pPr>
            <w:r w:rsidRPr="00F31BEF">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5D06AA" w14:textId="6E1F59E3" w:rsidR="00F108C4"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D58A36" w14:textId="77777777" w:rsidR="00F108C4" w:rsidRDefault="00F108C4" w:rsidP="00F108C4">
            <w:pPr>
              <w:shd w:val="clear" w:color="auto" w:fill="FFFFFF"/>
              <w:spacing w:line="240" w:lineRule="auto"/>
              <w:ind w:firstLine="0"/>
              <w:jc w:val="center"/>
              <w:rPr>
                <w:rFonts w:eastAsia="Times New Roman"/>
                <w:lang w:eastAsia="ru-RU"/>
              </w:rPr>
            </w:pPr>
          </w:p>
        </w:tc>
      </w:tr>
    </w:tbl>
    <w:p w14:paraId="3C1C88CA" w14:textId="77777777" w:rsidR="00F108C4" w:rsidRDefault="00F108C4" w:rsidP="00FD3F98">
      <w:pPr>
        <w:ind w:firstLine="0"/>
      </w:pPr>
    </w:p>
    <w:p w14:paraId="29CADE9D" w14:textId="762EBA34" w:rsidR="00F108C4" w:rsidRDefault="00F108C4" w:rsidP="00F108C4">
      <w:pPr>
        <w:spacing w:line="240" w:lineRule="auto"/>
        <w:ind w:firstLine="0"/>
        <w:rPr>
          <w:b/>
        </w:rPr>
      </w:pPr>
      <w:r w:rsidRPr="00F3491C">
        <w:rPr>
          <w:b/>
        </w:rPr>
        <w:t>4.</w:t>
      </w:r>
      <w:r w:rsidR="009C730E">
        <w:rPr>
          <w:b/>
        </w:rPr>
        <w:t>3</w:t>
      </w:r>
      <w:r w:rsidRPr="00F3491C">
        <w:rPr>
          <w:b/>
        </w:rPr>
        <w:t xml:space="preserve">. </w:t>
      </w:r>
      <w:r>
        <w:rPr>
          <w:b/>
        </w:rPr>
        <w:t>Лабораторні</w:t>
      </w:r>
      <w:r w:rsidRPr="00F3491C">
        <w:rPr>
          <w:b/>
        </w:rPr>
        <w:t xml:space="preserve"> заняття</w:t>
      </w:r>
    </w:p>
    <w:p w14:paraId="79AA4D94" w14:textId="77777777" w:rsidR="00FD3F98" w:rsidRPr="00FD3F98" w:rsidRDefault="00FD3F98" w:rsidP="00F108C4">
      <w:pPr>
        <w:spacing w:line="240" w:lineRule="auto"/>
        <w:ind w:firstLine="0"/>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108C4" w:rsidRPr="00F3491C" w14:paraId="54482950" w14:textId="77777777" w:rsidTr="00F108C4">
        <w:trPr>
          <w:trHeight w:hRule="exact" w:val="610"/>
        </w:trPr>
        <w:tc>
          <w:tcPr>
            <w:tcW w:w="709" w:type="dxa"/>
            <w:tcBorders>
              <w:top w:val="single" w:sz="6" w:space="0" w:color="auto"/>
              <w:left w:val="single" w:sz="6" w:space="0" w:color="auto"/>
              <w:right w:val="single" w:sz="6" w:space="0" w:color="auto"/>
            </w:tcBorders>
            <w:shd w:val="clear" w:color="auto" w:fill="FFFFFF"/>
            <w:vAlign w:val="center"/>
          </w:tcPr>
          <w:p w14:paraId="66CB0526" w14:textId="77777777" w:rsidR="00F108C4" w:rsidRPr="00F31BEF" w:rsidRDefault="00F108C4" w:rsidP="00E666ED">
            <w:pPr>
              <w:shd w:val="clear" w:color="auto" w:fill="FFFFFF"/>
              <w:spacing w:line="240" w:lineRule="auto"/>
              <w:ind w:left="52" w:right="10" w:firstLine="0"/>
              <w:jc w:val="center"/>
              <w:rPr>
                <w:rFonts w:eastAsia="Times New Roman"/>
                <w:b/>
                <w:lang w:eastAsia="ru-RU"/>
              </w:rPr>
            </w:pPr>
            <w:r w:rsidRPr="00F31BEF">
              <w:rPr>
                <w:rFonts w:eastAsia="Times New Roman"/>
                <w:b/>
                <w:lang w:eastAsia="ru-RU"/>
              </w:rPr>
              <w:t xml:space="preserve">№ </w:t>
            </w:r>
            <w:r w:rsidRPr="00F31BEF">
              <w:rPr>
                <w:rFonts w:eastAsia="Times New Roman"/>
                <w:b/>
                <w:bCs/>
                <w:spacing w:val="-4"/>
                <w:lang w:eastAsia="ru-RU"/>
              </w:rPr>
              <w:t>з/п</w:t>
            </w:r>
          </w:p>
        </w:tc>
        <w:tc>
          <w:tcPr>
            <w:tcW w:w="6804" w:type="dxa"/>
            <w:tcBorders>
              <w:top w:val="single" w:sz="6" w:space="0" w:color="auto"/>
              <w:left w:val="single" w:sz="6" w:space="0" w:color="auto"/>
              <w:right w:val="single" w:sz="6" w:space="0" w:color="auto"/>
            </w:tcBorders>
            <w:shd w:val="clear" w:color="auto" w:fill="FFFFFF"/>
            <w:vAlign w:val="center"/>
          </w:tcPr>
          <w:p w14:paraId="15917406" w14:textId="77777777" w:rsidR="00F108C4" w:rsidRPr="00F3491C" w:rsidRDefault="00F108C4" w:rsidP="00E666ED">
            <w:pPr>
              <w:shd w:val="clear" w:color="auto" w:fill="FFFFFF"/>
              <w:spacing w:line="240" w:lineRule="auto"/>
              <w:ind w:left="-40" w:firstLine="0"/>
              <w:jc w:val="center"/>
              <w:rPr>
                <w:rFonts w:eastAsia="Times New Roman"/>
                <w:lang w:eastAsia="ru-RU"/>
              </w:rPr>
            </w:pPr>
            <w:r w:rsidRPr="00F3491C">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1CCF44" w14:textId="77777777" w:rsidR="00F108C4" w:rsidRPr="00F3491C" w:rsidRDefault="00F108C4" w:rsidP="00E666ED">
            <w:pPr>
              <w:spacing w:line="240" w:lineRule="auto"/>
              <w:ind w:left="149" w:firstLine="0"/>
              <w:jc w:val="center"/>
              <w:rPr>
                <w:rFonts w:eastAsia="Times New Roman"/>
                <w:lang w:eastAsia="ru-RU"/>
              </w:rPr>
            </w:pPr>
            <w:r w:rsidRPr="00F3491C">
              <w:rPr>
                <w:rFonts w:eastAsia="Times New Roman"/>
                <w:b/>
                <w:bCs/>
                <w:lang w:eastAsia="ru-RU"/>
              </w:rPr>
              <w:t>Кількість  годин</w:t>
            </w:r>
          </w:p>
        </w:tc>
      </w:tr>
      <w:tr w:rsidR="00F108C4" w:rsidRPr="00F3491C" w14:paraId="5133150D"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2F6DF7" w14:textId="2B6DCF88" w:rsidR="00F108C4" w:rsidRPr="00E8675E"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A9A9F7B" w14:textId="4BB38083" w:rsidR="00F108C4"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Вимірювання та контроль дефектів колісної пари вагона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E50A2C" w14:textId="4DDF3DBF"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427AF" w14:textId="51368129"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20CC3ED9"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B0B574" w14:textId="2354DBD8" w:rsidR="00F108C4" w:rsidRPr="00E8675E"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92E00CD" w14:textId="42C57637" w:rsidR="00F108C4"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Вимірювання та контроль дефектів буксового вузла вагона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E19444" w14:textId="08509A83"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01955F" w14:textId="3305F416"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08CA034D"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E132F7" w14:textId="447266E4" w:rsidR="00F108C4" w:rsidRPr="00E8675E"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F6D0E2B" w14:textId="52560BBC" w:rsidR="00F108C4"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Вимірювання та контроль дефектів візка вагона моделі 18-100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53254" w14:textId="17444A11"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28AEE2" w14:textId="0671C2F1"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05B2FA10"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6EF5E1" w14:textId="73E21344" w:rsidR="00F108C4"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lastRenderedPageBreak/>
              <w:t>4</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4DB816B" w14:textId="16D8C116" w:rsidR="00F108C4"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Вимірювання та контроль дефектів автозчіпного обладнання та автозчіпки СА-3 вагона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00C70E" w14:textId="48E491B1" w:rsidR="00F108C4" w:rsidRPr="00F3491C" w:rsidRDefault="00E21198" w:rsidP="00F108C4">
            <w:pPr>
              <w:shd w:val="clear" w:color="auto" w:fill="FFFFFF"/>
              <w:spacing w:line="240" w:lineRule="auto"/>
              <w:ind w:firstLine="0"/>
              <w:jc w:val="center"/>
              <w:rPr>
                <w:rFonts w:eastAsia="Times New Roman"/>
                <w:lang w:eastAsia="ru-RU"/>
              </w:rPr>
            </w:pPr>
            <w:r>
              <w:rPr>
                <w:rFonts w:eastAsia="Times New Roman"/>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E12E1E" w14:textId="55504DF3"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6D1C514B"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F21017" w14:textId="4309FAC2" w:rsidR="00F108C4"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C601F6B" w14:textId="01173BCE" w:rsidR="00F108C4" w:rsidRPr="00F3491C" w:rsidRDefault="00E21198" w:rsidP="00FD3F98">
            <w:pPr>
              <w:shd w:val="clear" w:color="auto" w:fill="FFFFFF"/>
              <w:spacing w:line="240" w:lineRule="auto"/>
              <w:ind w:firstLine="0"/>
              <w:jc w:val="both"/>
              <w:rPr>
                <w:rFonts w:eastAsia="Times New Roman"/>
                <w:spacing w:val="-1"/>
                <w:lang w:eastAsia="ru-RU"/>
              </w:rPr>
            </w:pPr>
            <w:r>
              <w:rPr>
                <w:rFonts w:eastAsia="Times New Roman"/>
                <w:spacing w:val="-1"/>
                <w:lang w:eastAsia="ru-RU"/>
              </w:rPr>
              <w:t xml:space="preserve">Вимірювання, контроль та оцінка </w:t>
            </w:r>
            <w:r>
              <w:t xml:space="preserve">технічного стану при проведенні магнітопорошкового контролю </w:t>
            </w:r>
            <w:r w:rsidR="00FD3F98">
              <w:t>осі</w:t>
            </w:r>
            <w:r>
              <w:t xml:space="preserve"> колісної пари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A21645" w14:textId="189771DA"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3D636F" w14:textId="04CB382D"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491C" w14:paraId="56225379"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79E62" w14:textId="70E5C368" w:rsidR="00F108C4" w:rsidRDefault="00F108C4" w:rsidP="00F108C4">
            <w:pPr>
              <w:shd w:val="clear" w:color="auto" w:fill="FFFFFF"/>
              <w:spacing w:line="240" w:lineRule="auto"/>
              <w:ind w:firstLine="0"/>
              <w:jc w:val="center"/>
              <w:rPr>
                <w:rFonts w:eastAsia="Times New Roman"/>
                <w:lang w:val="ru-RU" w:eastAsia="ru-RU"/>
              </w:rPr>
            </w:pPr>
            <w:r>
              <w:rPr>
                <w:rFonts w:eastAsia="Times New Roman"/>
                <w:lang w:val="ru-RU" w:eastAsia="ru-RU"/>
              </w:rPr>
              <w:t>6</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C34046D" w14:textId="2B3241A2" w:rsidR="00F108C4"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 xml:space="preserve">Вимірювання, контроль та оцінка </w:t>
            </w:r>
            <w:r>
              <w:t xml:space="preserve">технічного стану при проведенні ультразвукового контролю </w:t>
            </w:r>
            <w:proofErr w:type="spellStart"/>
            <w:r>
              <w:t>вісі</w:t>
            </w:r>
            <w:proofErr w:type="spellEnd"/>
            <w:r>
              <w:t xml:space="preserve"> колісної пари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9A6F96" w14:textId="04F76F0C"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B7AADB" w14:textId="0336C21C" w:rsidR="00F108C4" w:rsidRPr="00F3491C" w:rsidRDefault="00F108C4"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E21198" w:rsidRPr="00F3491C" w14:paraId="6E69B1AB"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67D963" w14:textId="38B07407" w:rsidR="00E21198" w:rsidRDefault="009C730E" w:rsidP="00F108C4">
            <w:pPr>
              <w:shd w:val="clear" w:color="auto" w:fill="FFFFFF"/>
              <w:spacing w:line="240" w:lineRule="auto"/>
              <w:ind w:firstLine="0"/>
              <w:jc w:val="center"/>
              <w:rPr>
                <w:rFonts w:eastAsia="Times New Roman"/>
                <w:lang w:val="ru-RU" w:eastAsia="ru-RU"/>
              </w:rPr>
            </w:pPr>
            <w:r>
              <w:rPr>
                <w:rFonts w:eastAsia="Times New Roman"/>
                <w:lang w:val="ru-RU" w:eastAsia="ru-RU"/>
              </w:rPr>
              <w:t>7</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80B5AB1" w14:textId="5362F9F3" w:rsidR="00E21198" w:rsidRPr="00F3491C" w:rsidRDefault="00E21198" w:rsidP="00F108C4">
            <w:pPr>
              <w:shd w:val="clear" w:color="auto" w:fill="FFFFFF"/>
              <w:spacing w:line="240" w:lineRule="auto"/>
              <w:ind w:firstLine="0"/>
              <w:jc w:val="both"/>
              <w:rPr>
                <w:rFonts w:eastAsia="Times New Roman"/>
                <w:spacing w:val="-1"/>
                <w:lang w:eastAsia="ru-RU"/>
              </w:rPr>
            </w:pPr>
            <w:r>
              <w:rPr>
                <w:rFonts w:eastAsia="Times New Roman"/>
                <w:spacing w:val="-1"/>
                <w:lang w:eastAsia="ru-RU"/>
              </w:rPr>
              <w:t xml:space="preserve">Вимірювання, контроль та оцінка </w:t>
            </w:r>
            <w:r>
              <w:t>технічного стану вантажного вагона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A32D30" w14:textId="30F9545A" w:rsidR="00E21198" w:rsidRDefault="009C730E" w:rsidP="00F108C4">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09720F" w14:textId="6825C075" w:rsidR="00E21198" w:rsidRDefault="009C730E" w:rsidP="00F108C4">
            <w:pPr>
              <w:shd w:val="clear" w:color="auto" w:fill="FFFFFF"/>
              <w:spacing w:line="240" w:lineRule="auto"/>
              <w:ind w:firstLine="0"/>
              <w:jc w:val="center"/>
              <w:rPr>
                <w:rFonts w:eastAsia="Times New Roman"/>
                <w:lang w:eastAsia="ru-RU"/>
              </w:rPr>
            </w:pPr>
            <w:r>
              <w:rPr>
                <w:rFonts w:eastAsia="Times New Roman"/>
                <w:lang w:eastAsia="ru-RU"/>
              </w:rPr>
              <w:t>-</w:t>
            </w:r>
          </w:p>
        </w:tc>
      </w:tr>
      <w:tr w:rsidR="00F108C4" w:rsidRPr="00F31BEF" w14:paraId="7E9C7FC5" w14:textId="77777777" w:rsidTr="00F108C4">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F108C4" w:rsidRPr="00F31BEF" w:rsidRDefault="00F108C4" w:rsidP="00F108C4">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F108C4" w:rsidRPr="00F31BEF" w:rsidRDefault="00F108C4" w:rsidP="00F108C4">
            <w:pPr>
              <w:shd w:val="clear" w:color="auto" w:fill="FFFFFF"/>
              <w:spacing w:line="240" w:lineRule="auto"/>
              <w:ind w:firstLine="0"/>
              <w:rPr>
                <w:rFonts w:eastAsia="Times New Roman"/>
                <w:b/>
                <w:spacing w:val="-1"/>
                <w:lang w:eastAsia="ru-RU"/>
              </w:rPr>
            </w:pPr>
            <w:r w:rsidRPr="00F31BEF">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47614F34" w:rsidR="00F108C4" w:rsidRPr="00F31BEF" w:rsidRDefault="00F108C4" w:rsidP="00F108C4">
            <w:pPr>
              <w:shd w:val="clear" w:color="auto" w:fill="FFFFFF"/>
              <w:spacing w:line="240" w:lineRule="auto"/>
              <w:ind w:firstLine="0"/>
              <w:jc w:val="center"/>
              <w:rPr>
                <w:rFonts w:eastAsia="Times New Roman"/>
                <w:b/>
                <w:lang w:val="ru-RU" w:eastAsia="ru-RU"/>
              </w:rPr>
            </w:pPr>
            <w:r>
              <w:rPr>
                <w:rFonts w:eastAsia="Times New Roman"/>
                <w:b/>
                <w:lang w:val="ru-RU"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F108C4" w:rsidRPr="00F31BEF" w:rsidRDefault="00F108C4" w:rsidP="00F108C4">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67518A0D" w14:textId="77777777" w:rsidR="00260773" w:rsidRDefault="00260773" w:rsidP="0095081A">
      <w:pPr>
        <w:spacing w:line="240" w:lineRule="auto"/>
        <w:ind w:firstLine="0"/>
        <w:jc w:val="both"/>
        <w:rPr>
          <w:b/>
        </w:rPr>
      </w:pPr>
    </w:p>
    <w:p w14:paraId="243CF33B" w14:textId="77777777" w:rsidR="0095081A" w:rsidRPr="00F3491C" w:rsidRDefault="0095081A" w:rsidP="0095081A">
      <w:pPr>
        <w:spacing w:line="240" w:lineRule="auto"/>
        <w:ind w:firstLine="0"/>
        <w:jc w:val="both"/>
        <w:rPr>
          <w:b/>
        </w:rPr>
      </w:pPr>
      <w:r w:rsidRPr="00F3491C">
        <w:rPr>
          <w:b/>
        </w:rPr>
        <w:t>4.4. Самостійна робота</w:t>
      </w:r>
    </w:p>
    <w:tbl>
      <w:tblPr>
        <w:tblStyle w:val="a6"/>
        <w:tblW w:w="0" w:type="auto"/>
        <w:tblLook w:val="04A0" w:firstRow="1" w:lastRow="0" w:firstColumn="1" w:lastColumn="0" w:noHBand="0" w:noVBand="1"/>
      </w:tblPr>
      <w:tblGrid>
        <w:gridCol w:w="943"/>
        <w:gridCol w:w="6472"/>
        <w:gridCol w:w="1107"/>
        <w:gridCol w:w="1105"/>
      </w:tblGrid>
      <w:tr w:rsidR="00F3491C" w:rsidRPr="006A3E61" w14:paraId="1242A67F" w14:textId="77777777" w:rsidTr="00681F13">
        <w:tc>
          <w:tcPr>
            <w:tcW w:w="959" w:type="dxa"/>
            <w:vMerge w:val="restart"/>
            <w:vAlign w:val="center"/>
          </w:tcPr>
          <w:p w14:paraId="514BDF05"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66B7B2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662" w:type="dxa"/>
            <w:vMerge w:val="restart"/>
            <w:vAlign w:val="center"/>
          </w:tcPr>
          <w:p w14:paraId="304EC4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34" w:type="dxa"/>
            <w:gridSpan w:val="2"/>
            <w:vAlign w:val="center"/>
          </w:tcPr>
          <w:p w14:paraId="58DC30A2"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F3491C" w:rsidRPr="006A3E61" w14:paraId="3CC9F2A5" w14:textId="77777777" w:rsidTr="00681F13">
        <w:tc>
          <w:tcPr>
            <w:tcW w:w="959" w:type="dxa"/>
            <w:vMerge/>
            <w:vAlign w:val="center"/>
          </w:tcPr>
          <w:p w14:paraId="21FA2257" w14:textId="77777777" w:rsidR="00B11027" w:rsidRPr="006A3E61"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6A3E61"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17" w:type="dxa"/>
            <w:vAlign w:val="center"/>
          </w:tcPr>
          <w:p w14:paraId="60587694"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F3491C" w:rsidRPr="006A3E61" w14:paraId="01605A13" w14:textId="77777777" w:rsidTr="00681F13">
        <w:tc>
          <w:tcPr>
            <w:tcW w:w="959" w:type="dxa"/>
          </w:tcPr>
          <w:p w14:paraId="2A6E74DE" w14:textId="77777777" w:rsidR="00B11027" w:rsidRPr="006A3E61" w:rsidRDefault="00B11027" w:rsidP="00681F13">
            <w:pPr>
              <w:jc w:val="center"/>
              <w:rPr>
                <w:rFonts w:ascii="Times New Roman" w:hAnsi="Times New Roman" w:cs="Times New Roman"/>
                <w:sz w:val="28"/>
                <w:szCs w:val="28"/>
              </w:rPr>
            </w:pPr>
            <w:r w:rsidRPr="006A3E61">
              <w:rPr>
                <w:rFonts w:ascii="Times New Roman" w:hAnsi="Times New Roman" w:cs="Times New Roman"/>
                <w:sz w:val="28"/>
                <w:szCs w:val="28"/>
              </w:rPr>
              <w:t>1</w:t>
            </w:r>
          </w:p>
        </w:tc>
        <w:tc>
          <w:tcPr>
            <w:tcW w:w="6662" w:type="dxa"/>
          </w:tcPr>
          <w:p w14:paraId="6A8622B7" w14:textId="64381D77" w:rsidR="00B11027" w:rsidRPr="006A3E61" w:rsidRDefault="00B11027" w:rsidP="006A3E61">
            <w:pPr>
              <w:jc w:val="both"/>
              <w:rPr>
                <w:rFonts w:ascii="Times New Roman" w:hAnsi="Times New Roman" w:cs="Times New Roman"/>
                <w:sz w:val="28"/>
                <w:szCs w:val="28"/>
              </w:rPr>
            </w:pPr>
            <w:r w:rsidRPr="006A3E61">
              <w:rPr>
                <w:rFonts w:ascii="Times New Roman" w:hAnsi="Times New Roman" w:cs="Times New Roman"/>
                <w:sz w:val="28"/>
                <w:szCs w:val="28"/>
              </w:rPr>
              <w:t xml:space="preserve">Підготовка </w:t>
            </w:r>
            <w:r w:rsidR="006A3E61" w:rsidRPr="006A3E61">
              <w:rPr>
                <w:rFonts w:ascii="Times New Roman" w:hAnsi="Times New Roman" w:cs="Times New Roman"/>
                <w:sz w:val="28"/>
                <w:szCs w:val="28"/>
              </w:rPr>
              <w:t xml:space="preserve">та виконання </w:t>
            </w:r>
            <w:r w:rsidRPr="006A3E61">
              <w:rPr>
                <w:rFonts w:ascii="Times New Roman" w:hAnsi="Times New Roman" w:cs="Times New Roman"/>
                <w:sz w:val="28"/>
                <w:szCs w:val="28"/>
              </w:rPr>
              <w:t>практичних занять</w:t>
            </w:r>
          </w:p>
        </w:tc>
        <w:tc>
          <w:tcPr>
            <w:tcW w:w="1117" w:type="dxa"/>
            <w:vAlign w:val="center"/>
          </w:tcPr>
          <w:p w14:paraId="36EEBDEB" w14:textId="3FB95275" w:rsidR="00B11027" w:rsidRPr="00DD1924" w:rsidRDefault="00DD1924" w:rsidP="007C7449">
            <w:pPr>
              <w:jc w:val="center"/>
              <w:rPr>
                <w:rFonts w:ascii="Times New Roman" w:hAnsi="Times New Roman" w:cs="Times New Roman"/>
                <w:sz w:val="28"/>
                <w:szCs w:val="28"/>
                <w:lang w:val="en-GB"/>
              </w:rPr>
            </w:pPr>
            <w:r>
              <w:rPr>
                <w:rFonts w:ascii="Times New Roman" w:hAnsi="Times New Roman" w:cs="Times New Roman"/>
                <w:sz w:val="28"/>
                <w:szCs w:val="28"/>
                <w:lang w:val="en-GB"/>
              </w:rPr>
              <w:t>39</w:t>
            </w:r>
          </w:p>
        </w:tc>
        <w:tc>
          <w:tcPr>
            <w:tcW w:w="1117" w:type="dxa"/>
            <w:vAlign w:val="center"/>
          </w:tcPr>
          <w:p w14:paraId="7FF8A860" w14:textId="3F658E9D"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6A3E61" w14:paraId="0341BC1C" w14:textId="77777777" w:rsidTr="00681F13">
        <w:tc>
          <w:tcPr>
            <w:tcW w:w="959" w:type="dxa"/>
            <w:vAlign w:val="center"/>
          </w:tcPr>
          <w:p w14:paraId="686C2D4B" w14:textId="77777777" w:rsidR="00B11027" w:rsidRPr="006A3E61" w:rsidRDefault="00B11027" w:rsidP="00681F13">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2</w:t>
            </w:r>
          </w:p>
        </w:tc>
        <w:tc>
          <w:tcPr>
            <w:tcW w:w="6662" w:type="dxa"/>
          </w:tcPr>
          <w:p w14:paraId="19127E66" w14:textId="0E3E7757" w:rsidR="00B11027" w:rsidRPr="006A3E61" w:rsidRDefault="00B11027" w:rsidP="00681F13">
            <w:pPr>
              <w:jc w:val="both"/>
              <w:rPr>
                <w:rFonts w:ascii="Times New Roman" w:hAnsi="Times New Roman" w:cs="Times New Roman"/>
                <w:sz w:val="28"/>
                <w:szCs w:val="28"/>
              </w:rPr>
            </w:pPr>
            <w:r w:rsidRPr="006A3E61">
              <w:rPr>
                <w:rFonts w:ascii="Times New Roman" w:hAnsi="Times New Roman" w:cs="Times New Roman"/>
                <w:sz w:val="28"/>
                <w:szCs w:val="28"/>
              </w:rPr>
              <w:t>Виконання розрахунково</w:t>
            </w:r>
            <w:r w:rsidR="00F31BEF">
              <w:rPr>
                <w:rFonts w:ascii="Times New Roman" w:hAnsi="Times New Roman" w:cs="Times New Roman"/>
                <w:sz w:val="28"/>
                <w:szCs w:val="28"/>
              </w:rPr>
              <w:t>–графічної (контрольної) роботи</w:t>
            </w:r>
          </w:p>
        </w:tc>
        <w:tc>
          <w:tcPr>
            <w:tcW w:w="1117" w:type="dxa"/>
            <w:vAlign w:val="center"/>
          </w:tcPr>
          <w:p w14:paraId="7587E06D" w14:textId="23CE3D99" w:rsidR="00B11027" w:rsidRPr="006A3E61" w:rsidRDefault="00993ACE" w:rsidP="00681F13">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36</w:t>
            </w:r>
          </w:p>
        </w:tc>
        <w:tc>
          <w:tcPr>
            <w:tcW w:w="1117" w:type="dxa"/>
            <w:vAlign w:val="center"/>
          </w:tcPr>
          <w:p w14:paraId="78B99979" w14:textId="0DB3DE05"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B11027" w:rsidRPr="006A3E61" w14:paraId="47824903" w14:textId="77777777" w:rsidTr="00681F13">
        <w:tc>
          <w:tcPr>
            <w:tcW w:w="7621" w:type="dxa"/>
            <w:gridSpan w:val="2"/>
            <w:vAlign w:val="center"/>
          </w:tcPr>
          <w:p w14:paraId="0BDA291C"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17" w:type="dxa"/>
            <w:vAlign w:val="center"/>
          </w:tcPr>
          <w:p w14:paraId="4B67CDB9" w14:textId="3E5B1AF6" w:rsidR="00B11027" w:rsidRPr="00DD1924" w:rsidRDefault="00DD1924" w:rsidP="007C7449">
            <w:pPr>
              <w:jc w:val="center"/>
              <w:rPr>
                <w:rFonts w:ascii="Times New Roman" w:hAnsi="Times New Roman" w:cs="Times New Roman"/>
                <w:b/>
                <w:sz w:val="28"/>
                <w:szCs w:val="28"/>
                <w:lang w:val="en-GB"/>
              </w:rPr>
            </w:pPr>
            <w:r>
              <w:rPr>
                <w:rFonts w:ascii="Times New Roman" w:hAnsi="Times New Roman" w:cs="Times New Roman"/>
                <w:b/>
                <w:sz w:val="28"/>
                <w:szCs w:val="28"/>
                <w:lang w:val="en-GB"/>
              </w:rPr>
              <w:t>75</w:t>
            </w:r>
          </w:p>
        </w:tc>
        <w:tc>
          <w:tcPr>
            <w:tcW w:w="1117" w:type="dxa"/>
            <w:vAlign w:val="center"/>
          </w:tcPr>
          <w:p w14:paraId="684C05AA" w14:textId="1D76E08F" w:rsidR="00B11027" w:rsidRPr="006A3E61" w:rsidRDefault="00F31BEF" w:rsidP="00681F13">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1AFB4EFC" w14:textId="77777777" w:rsidR="00260773" w:rsidRPr="00FD3F98" w:rsidRDefault="00260773" w:rsidP="00FD3F98">
      <w:pPr>
        <w:ind w:firstLine="0"/>
      </w:pPr>
    </w:p>
    <w:p w14:paraId="014ABD36" w14:textId="203F755F" w:rsidR="008A3583" w:rsidRPr="00F3491C" w:rsidRDefault="008A3583" w:rsidP="008A3583">
      <w:pPr>
        <w:spacing w:line="240" w:lineRule="auto"/>
        <w:ind w:firstLine="0"/>
        <w:jc w:val="center"/>
        <w:rPr>
          <w:b/>
        </w:rPr>
      </w:pPr>
      <w:r w:rsidRPr="00F3491C">
        <w:rPr>
          <w:b/>
        </w:rPr>
        <w:t>5. Опис методів оцінювання рівня досягнення результатів навчання</w:t>
      </w:r>
    </w:p>
    <w:p w14:paraId="2B497BD0" w14:textId="77777777" w:rsidR="008A3583" w:rsidRPr="00F31BEF" w:rsidRDefault="008A3583" w:rsidP="00F31BEF">
      <w:pPr>
        <w:spacing w:line="240" w:lineRule="auto"/>
        <w:ind w:firstLine="0"/>
      </w:pPr>
    </w:p>
    <w:p w14:paraId="3D1FA112" w14:textId="77777777" w:rsidR="008A3583" w:rsidRPr="00F3491C" w:rsidRDefault="008A3583" w:rsidP="008A3583">
      <w:pPr>
        <w:spacing w:line="240" w:lineRule="auto"/>
        <w:ind w:firstLine="567"/>
        <w:jc w:val="both"/>
      </w:pPr>
      <w:r w:rsidRPr="00F3491C">
        <w:t>Діагностика знань у студентів відбувається за такими методами:</w:t>
      </w:r>
    </w:p>
    <w:p w14:paraId="017311F6" w14:textId="55F50944" w:rsidR="008A3583" w:rsidRDefault="008A3583" w:rsidP="008A3583">
      <w:pPr>
        <w:spacing w:line="240" w:lineRule="auto"/>
        <w:ind w:firstLine="567"/>
        <w:jc w:val="both"/>
      </w:pPr>
      <w:r w:rsidRPr="00F3491C">
        <w:t>1.</w:t>
      </w:r>
      <w:r w:rsidR="000D2711">
        <w:t> </w:t>
      </w:r>
      <w:r w:rsidRPr="00F3491C">
        <w:t>Захист звітів до практичних робіт шляхом проведення контрольного заходу за тематикою роботи.</w:t>
      </w:r>
    </w:p>
    <w:p w14:paraId="130B9F9B" w14:textId="325ADC75" w:rsidR="000D2711" w:rsidRPr="00F3491C" w:rsidRDefault="000D2711" w:rsidP="008A3583">
      <w:pPr>
        <w:spacing w:line="240" w:lineRule="auto"/>
        <w:ind w:firstLine="567"/>
        <w:jc w:val="both"/>
      </w:pPr>
      <w:r>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F3491C" w:rsidRDefault="000D2711" w:rsidP="008A3583">
      <w:pPr>
        <w:spacing w:line="240" w:lineRule="auto"/>
        <w:ind w:firstLine="567"/>
        <w:jc w:val="both"/>
      </w:pPr>
      <w:r>
        <w:t>3</w:t>
      </w:r>
      <w:r w:rsidR="008A3583" w:rsidRPr="00F3491C">
        <w:t>.</w:t>
      </w:r>
      <w:r>
        <w:t> </w:t>
      </w:r>
      <w:r w:rsidR="008A3583" w:rsidRPr="00F3491C">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F3491C" w:rsidRDefault="000D2711" w:rsidP="008A3583">
      <w:pPr>
        <w:spacing w:line="240" w:lineRule="auto"/>
        <w:ind w:firstLine="567"/>
        <w:jc w:val="both"/>
      </w:pPr>
      <w:r>
        <w:t>4</w:t>
      </w:r>
      <w:r w:rsidR="008A3583" w:rsidRPr="00F3491C">
        <w:t>.</w:t>
      </w:r>
      <w:r>
        <w:t> </w:t>
      </w:r>
      <w:r w:rsidR="008A3583"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F3491C" w:rsidRDefault="008A3583" w:rsidP="008A3583">
      <w:pPr>
        <w:spacing w:line="240" w:lineRule="auto"/>
        <w:ind w:firstLine="0"/>
        <w:jc w:val="both"/>
      </w:pPr>
    </w:p>
    <w:p w14:paraId="43A6F5C0" w14:textId="3E2A0BC9" w:rsidR="008A3583" w:rsidRPr="00F3491C" w:rsidRDefault="008A3583" w:rsidP="008A3583">
      <w:pPr>
        <w:spacing w:line="240" w:lineRule="auto"/>
        <w:ind w:firstLine="0"/>
        <w:contextualSpacing/>
        <w:jc w:val="center"/>
        <w:rPr>
          <w:rFonts w:eastAsia="Times New Roman"/>
          <w:b/>
          <w:lang w:eastAsia="uk-UA"/>
        </w:rPr>
      </w:pPr>
      <w:r w:rsidRPr="00F3491C">
        <w:rPr>
          <w:rFonts w:eastAsia="Times New Roman"/>
          <w:b/>
          <w:lang w:eastAsia="uk-UA"/>
        </w:rPr>
        <w:t>6. Критерії оцінювання результатів навчання здобувачів освіти</w:t>
      </w:r>
    </w:p>
    <w:p w14:paraId="772EAA2D" w14:textId="66B77ACD" w:rsidR="008A3583" w:rsidRDefault="008A3583" w:rsidP="00F31BEF">
      <w:pPr>
        <w:spacing w:line="240" w:lineRule="auto"/>
        <w:contextualSpacing/>
        <w:jc w:val="both"/>
        <w:rPr>
          <w:rFonts w:eastAsia="Times New Roman"/>
          <w:lang w:eastAsia="uk-UA"/>
        </w:rPr>
      </w:pPr>
      <w:r w:rsidRPr="00F3491C">
        <w:rPr>
          <w:rFonts w:eastAsia="Times New Roman"/>
          <w:lang w:eastAsia="uk-UA"/>
        </w:rPr>
        <w:t>6.1.</w:t>
      </w:r>
      <w:r w:rsidR="00F31BEF">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F3491C" w14:paraId="3CDE1096" w14:textId="77777777" w:rsidTr="0008092E">
        <w:tc>
          <w:tcPr>
            <w:tcW w:w="10173" w:type="dxa"/>
            <w:gridSpan w:val="7"/>
            <w:shd w:val="clear" w:color="auto" w:fill="auto"/>
            <w:vAlign w:val="center"/>
          </w:tcPr>
          <w:p w14:paraId="544381F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BF02981" w14:textId="77777777" w:rsidTr="000D2711">
        <w:tc>
          <w:tcPr>
            <w:tcW w:w="5665" w:type="dxa"/>
            <w:gridSpan w:val="4"/>
            <w:shd w:val="clear" w:color="auto" w:fill="auto"/>
            <w:vAlign w:val="center"/>
          </w:tcPr>
          <w:p w14:paraId="2E2F303F"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A3583" w:rsidRPr="00F3491C"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4E980FB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3BD228AD"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733BF399" w:rsidR="008A3583" w:rsidRPr="00F3491C" w:rsidRDefault="00DC348A" w:rsidP="0008092E">
            <w:pPr>
              <w:spacing w:line="240" w:lineRule="auto"/>
              <w:ind w:firstLine="0"/>
              <w:jc w:val="center"/>
              <w:rPr>
                <w:rFonts w:eastAsia="Times New Roman"/>
                <w:sz w:val="24"/>
                <w:szCs w:val="24"/>
                <w:lang w:eastAsia="uk-UA"/>
              </w:rPr>
            </w:pPr>
            <w:r>
              <w:rPr>
                <w:rFonts w:eastAsia="Times New Roman"/>
                <w:sz w:val="24"/>
                <w:szCs w:val="24"/>
                <w:lang w:eastAsia="uk-UA"/>
              </w:rPr>
              <w:t>15</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7B016CF6" w:rsidR="008A3583" w:rsidRPr="00F3491C" w:rsidRDefault="00DC348A" w:rsidP="0008092E">
            <w:pPr>
              <w:spacing w:line="240" w:lineRule="auto"/>
              <w:ind w:firstLine="0"/>
              <w:jc w:val="center"/>
              <w:rPr>
                <w:rFonts w:eastAsia="Times New Roman"/>
                <w:sz w:val="24"/>
                <w:szCs w:val="24"/>
                <w:lang w:eastAsia="uk-UA"/>
              </w:rPr>
            </w:pPr>
            <w:r>
              <w:rPr>
                <w:rFonts w:eastAsia="Times New Roman"/>
                <w:sz w:val="24"/>
                <w:szCs w:val="24"/>
                <w:lang w:eastAsia="uk-UA"/>
              </w:rPr>
              <w:t>15</w:t>
            </w:r>
          </w:p>
        </w:tc>
        <w:tc>
          <w:tcPr>
            <w:tcW w:w="1843" w:type="dxa"/>
            <w:tcBorders>
              <w:top w:val="single" w:sz="4" w:space="0" w:color="auto"/>
              <w:left w:val="single" w:sz="4" w:space="0" w:color="auto"/>
            </w:tcBorders>
            <w:shd w:val="clear" w:color="auto" w:fill="auto"/>
            <w:vAlign w:val="center"/>
          </w:tcPr>
          <w:p w14:paraId="7E59D3A2" w14:textId="72E73B79"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20</w:t>
            </w:r>
          </w:p>
        </w:tc>
        <w:tc>
          <w:tcPr>
            <w:tcW w:w="992" w:type="dxa"/>
            <w:shd w:val="clear" w:color="auto" w:fill="auto"/>
            <w:vAlign w:val="center"/>
          </w:tcPr>
          <w:p w14:paraId="5718EEF4" w14:textId="562DE13F" w:rsidR="008A3583" w:rsidRPr="00F3491C" w:rsidRDefault="00DC348A" w:rsidP="0008092E">
            <w:pPr>
              <w:spacing w:line="240" w:lineRule="auto"/>
              <w:ind w:firstLine="0"/>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560" w:type="dxa"/>
            <w:shd w:val="clear" w:color="auto" w:fill="auto"/>
            <w:vAlign w:val="center"/>
          </w:tcPr>
          <w:p w14:paraId="7293DF47" w14:textId="2B2387F1" w:rsidR="008A3583" w:rsidRPr="00F3491C" w:rsidRDefault="00DC348A" w:rsidP="0008092E">
            <w:pPr>
              <w:spacing w:line="240" w:lineRule="auto"/>
              <w:ind w:firstLine="0"/>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531" w:type="dxa"/>
            <w:shd w:val="clear" w:color="auto" w:fill="auto"/>
            <w:vAlign w:val="center"/>
          </w:tcPr>
          <w:p w14:paraId="2DE9A26D"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7708FE5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71BF6E24" w14:textId="15C1CB49" w:rsidR="008A3583" w:rsidRDefault="008A3583" w:rsidP="008A3583">
      <w:pPr>
        <w:autoSpaceDE w:val="0"/>
        <w:autoSpaceDN w:val="0"/>
        <w:adjustRightInd w:val="0"/>
        <w:spacing w:line="240" w:lineRule="auto"/>
        <w:ind w:firstLine="582"/>
        <w:jc w:val="center"/>
        <w:rPr>
          <w:rFonts w:eastAsia="Times New Roman"/>
          <w:sz w:val="24"/>
          <w:szCs w:val="24"/>
          <w:lang w:eastAsia="uk-UA"/>
        </w:rPr>
      </w:pPr>
    </w:p>
    <w:p w14:paraId="46A05A61" w14:textId="10B8112F" w:rsidR="00F0008E" w:rsidRDefault="00F0008E" w:rsidP="008A3583">
      <w:pPr>
        <w:autoSpaceDE w:val="0"/>
        <w:autoSpaceDN w:val="0"/>
        <w:adjustRightInd w:val="0"/>
        <w:spacing w:line="240" w:lineRule="auto"/>
        <w:ind w:firstLine="582"/>
        <w:jc w:val="center"/>
        <w:rPr>
          <w:rFonts w:eastAsia="Times New Roman"/>
          <w:sz w:val="24"/>
          <w:szCs w:val="24"/>
          <w:lang w:eastAsia="uk-UA"/>
        </w:rPr>
      </w:pPr>
    </w:p>
    <w:p w14:paraId="0077F8AB" w14:textId="158B5B44" w:rsidR="00F0008E" w:rsidRDefault="00F0008E" w:rsidP="008A3583">
      <w:pPr>
        <w:autoSpaceDE w:val="0"/>
        <w:autoSpaceDN w:val="0"/>
        <w:adjustRightInd w:val="0"/>
        <w:spacing w:line="240" w:lineRule="auto"/>
        <w:ind w:firstLine="582"/>
        <w:jc w:val="center"/>
        <w:rPr>
          <w:rFonts w:eastAsia="Times New Roman"/>
          <w:sz w:val="24"/>
          <w:szCs w:val="24"/>
          <w:lang w:eastAsia="uk-UA"/>
        </w:rPr>
      </w:pPr>
    </w:p>
    <w:p w14:paraId="1E38FA73" w14:textId="0AECDC58" w:rsidR="00F0008E" w:rsidRDefault="00F0008E" w:rsidP="008A3583">
      <w:pPr>
        <w:autoSpaceDE w:val="0"/>
        <w:autoSpaceDN w:val="0"/>
        <w:adjustRightInd w:val="0"/>
        <w:spacing w:line="240" w:lineRule="auto"/>
        <w:ind w:firstLine="582"/>
        <w:jc w:val="center"/>
        <w:rPr>
          <w:rFonts w:eastAsia="Times New Roman"/>
          <w:sz w:val="24"/>
          <w:szCs w:val="24"/>
          <w:lang w:eastAsia="uk-UA"/>
        </w:rPr>
      </w:pPr>
    </w:p>
    <w:p w14:paraId="3BCDCD89" w14:textId="77777777" w:rsidR="00F0008E" w:rsidRPr="00F3491C" w:rsidRDefault="00F0008E" w:rsidP="008A3583">
      <w:pPr>
        <w:autoSpaceDE w:val="0"/>
        <w:autoSpaceDN w:val="0"/>
        <w:adjustRightInd w:val="0"/>
        <w:spacing w:line="240" w:lineRule="auto"/>
        <w:ind w:firstLine="582"/>
        <w:jc w:val="center"/>
        <w:rPr>
          <w:rFonts w:eastAsia="Times New Roman"/>
          <w:sz w:val="24"/>
          <w:szCs w:val="24"/>
          <w:lang w:eastAsia="uk-UA"/>
        </w:rPr>
      </w:pPr>
    </w:p>
    <w:p w14:paraId="57F14C85" w14:textId="2A12EA24" w:rsidR="008A3583" w:rsidRPr="00F3491C" w:rsidRDefault="008A3583" w:rsidP="00F31BEF">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lastRenderedPageBreak/>
        <w:t>6.2.</w:t>
      </w:r>
      <w:r w:rsidR="00F31BEF">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F3491C" w14:paraId="3947A3B0" w14:textId="77777777" w:rsidTr="0008092E">
        <w:tc>
          <w:tcPr>
            <w:tcW w:w="10173" w:type="dxa"/>
            <w:gridSpan w:val="8"/>
            <w:shd w:val="clear" w:color="auto" w:fill="auto"/>
            <w:vAlign w:val="center"/>
          </w:tcPr>
          <w:p w14:paraId="5F11647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2CC19AA" w14:textId="77777777" w:rsidTr="004B3B5C">
        <w:tc>
          <w:tcPr>
            <w:tcW w:w="5927" w:type="dxa"/>
            <w:gridSpan w:val="5"/>
            <w:shd w:val="clear" w:color="auto" w:fill="auto"/>
            <w:vAlign w:val="center"/>
          </w:tcPr>
          <w:p w14:paraId="0C5F5FD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sidR="004B3B5C">
              <w:rPr>
                <w:rFonts w:eastAsia="Times New Roman"/>
                <w:sz w:val="24"/>
                <w:szCs w:val="24"/>
                <w:lang w:eastAsia="uk-UA"/>
              </w:rPr>
              <w:t>-</w:t>
            </w:r>
            <w:r w:rsidRPr="00F3491C">
              <w:rPr>
                <w:rFonts w:eastAsia="Times New Roman"/>
                <w:sz w:val="24"/>
                <w:szCs w:val="24"/>
                <w:lang w:eastAsia="uk-UA"/>
              </w:rPr>
              <w:t>ліни</w:t>
            </w:r>
          </w:p>
        </w:tc>
      </w:tr>
      <w:tr w:rsidR="008A3583" w:rsidRPr="00F3491C"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F3491C" w:rsidRDefault="008A3583" w:rsidP="004B3B5C">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79B8CF80"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F3491C"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F3491C"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43058245" w14:textId="77777777" w:rsidR="008A3583" w:rsidRPr="00F3491C"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F3491C"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F3491C"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5BEAF8A4" w14:textId="420371B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81" w:type="dxa"/>
            <w:shd w:val="clear" w:color="auto" w:fill="auto"/>
            <w:vAlign w:val="center"/>
          </w:tcPr>
          <w:p w14:paraId="60518BB6" w14:textId="7607543C"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59" w:type="dxa"/>
            <w:shd w:val="clear" w:color="auto" w:fill="auto"/>
            <w:vAlign w:val="center"/>
          </w:tcPr>
          <w:p w14:paraId="3369A0AE" w14:textId="73610FC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06" w:type="dxa"/>
            <w:shd w:val="clear" w:color="auto" w:fill="auto"/>
            <w:vAlign w:val="center"/>
          </w:tcPr>
          <w:p w14:paraId="76460BB3" w14:textId="1CA75D2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r>
    </w:tbl>
    <w:p w14:paraId="2736F30D" w14:textId="77777777" w:rsidR="008A3583" w:rsidRPr="00F3491C" w:rsidRDefault="008A3583"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02170149" w14:textId="77777777" w:rsidR="008A3583" w:rsidRPr="00F3491C" w:rsidRDefault="008A3583" w:rsidP="008A3583">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4798EC8A" w14:textId="77777777" w:rsidR="008A3583" w:rsidRPr="00F3491C" w:rsidRDefault="008A3583" w:rsidP="004B3B5C">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F3491C" w:rsidRDefault="008A3583" w:rsidP="004B3B5C">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F3491C"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F3491C"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F3491C" w:rsidRDefault="008A3583" w:rsidP="0008092E">
            <w:pPr>
              <w:ind w:left="-60" w:right="-78"/>
              <w:jc w:val="center"/>
              <w:rPr>
                <w:rFonts w:eastAsia="Times New Roman"/>
                <w:sz w:val="24"/>
                <w:szCs w:val="24"/>
                <w:lang w:eastAsia="uk-UA"/>
              </w:rPr>
            </w:pPr>
            <w:r w:rsidRPr="00F3491C">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F3491C" w:rsidRPr="00F3491C"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F3491C" w:rsidRPr="00F3491C"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F3491C" w:rsidRDefault="008A3583" w:rsidP="0008092E">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r>
      <w:tr w:rsidR="00F3491C" w:rsidRPr="00F3491C"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F3491C" w:rsidRPr="00F3491C"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Письмова робот</w:t>
            </w:r>
            <w:r w:rsidR="004B3B5C">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F3491C" w:rsidRDefault="004B3B5C" w:rsidP="0008092E">
            <w:pPr>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60</w:t>
            </w:r>
          </w:p>
        </w:tc>
      </w:tr>
      <w:tr w:rsidR="00F3491C" w:rsidRPr="00F3491C"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F3491C" w:rsidRDefault="008A3583" w:rsidP="0008092E">
            <w:pPr>
              <w:jc w:val="center"/>
              <w:rPr>
                <w:rFonts w:eastAsia="Times New Roman"/>
                <w:sz w:val="24"/>
                <w:szCs w:val="24"/>
                <w:lang w:eastAsia="uk-UA"/>
              </w:rPr>
            </w:pPr>
          </w:p>
        </w:tc>
      </w:tr>
      <w:tr w:rsidR="00F3491C" w:rsidRPr="00F3491C"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100</w:t>
            </w:r>
          </w:p>
        </w:tc>
      </w:tr>
    </w:tbl>
    <w:p w14:paraId="41D0C9FD" w14:textId="77777777" w:rsidR="004B3B5C" w:rsidRPr="00F31BEF" w:rsidRDefault="004B3B5C" w:rsidP="008A3583">
      <w:pPr>
        <w:spacing w:line="240" w:lineRule="auto"/>
        <w:ind w:firstLine="0"/>
        <w:contextualSpacing/>
        <w:jc w:val="center"/>
        <w:rPr>
          <w:rFonts w:eastAsia="Times New Roman"/>
          <w:szCs w:val="26"/>
          <w:lang w:eastAsia="uk-UA"/>
        </w:rPr>
      </w:pPr>
    </w:p>
    <w:p w14:paraId="3A1A0F1F" w14:textId="4BBF3D99" w:rsidR="008A3583" w:rsidRPr="00F3491C" w:rsidRDefault="008A3583" w:rsidP="008A3583">
      <w:pPr>
        <w:spacing w:line="240" w:lineRule="auto"/>
        <w:ind w:firstLine="0"/>
        <w:contextualSpacing/>
        <w:jc w:val="center"/>
        <w:rPr>
          <w:rFonts w:eastAsia="Times New Roman"/>
          <w:b/>
          <w:szCs w:val="26"/>
          <w:lang w:eastAsia="uk-UA"/>
        </w:rPr>
      </w:pPr>
      <w:r w:rsidRPr="00F3491C">
        <w:rPr>
          <w:rFonts w:eastAsia="Times New Roman"/>
          <w:b/>
          <w:szCs w:val="26"/>
          <w:lang w:eastAsia="uk-UA"/>
        </w:rPr>
        <w:t xml:space="preserve">Розподіл балів за </w:t>
      </w:r>
      <w:r w:rsidR="00DC348A" w:rsidRPr="00F3491C">
        <w:rPr>
          <w:rFonts w:eastAsia="Times New Roman"/>
          <w:b/>
          <w:szCs w:val="26"/>
          <w:lang w:eastAsia="uk-UA"/>
        </w:rPr>
        <w:t>практичними</w:t>
      </w:r>
      <w:r w:rsidR="00DC348A">
        <w:rPr>
          <w:rFonts w:eastAsia="Times New Roman"/>
          <w:b/>
          <w:szCs w:val="26"/>
          <w:lang w:eastAsia="uk-UA"/>
        </w:rPr>
        <w:t xml:space="preserve"> та лабораторними </w:t>
      </w:r>
      <w:r w:rsidR="00F0008E">
        <w:rPr>
          <w:rFonts w:eastAsia="Times New Roman"/>
          <w:b/>
          <w:szCs w:val="26"/>
          <w:lang w:eastAsia="uk-UA"/>
        </w:rPr>
        <w:t>роботами</w:t>
      </w:r>
      <w:r w:rsidR="00F0008E">
        <w:rPr>
          <w:rFonts w:eastAsia="Times New Roman"/>
          <w:b/>
          <w:szCs w:val="26"/>
          <w:lang w:eastAsia="uk-UA"/>
        </w:rPr>
        <w:br/>
      </w:r>
      <w:r w:rsidRPr="00F3491C">
        <w:rPr>
          <w:rFonts w:eastAsia="Times New Roman"/>
          <w:b/>
          <w:szCs w:val="26"/>
          <w:lang w:eastAsia="uk-UA"/>
        </w:rPr>
        <w:t>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F3491C" w14:paraId="356C344D" w14:textId="77777777" w:rsidTr="0008092E">
        <w:trPr>
          <w:cantSplit/>
          <w:trHeight w:val="64"/>
        </w:trPr>
        <w:tc>
          <w:tcPr>
            <w:tcW w:w="578" w:type="dxa"/>
            <w:vMerge w:val="restart"/>
            <w:vAlign w:val="center"/>
          </w:tcPr>
          <w:p w14:paraId="14C2F75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 з/л</w:t>
            </w:r>
          </w:p>
        </w:tc>
        <w:tc>
          <w:tcPr>
            <w:tcW w:w="7359" w:type="dxa"/>
            <w:vMerge w:val="restart"/>
            <w:vAlign w:val="center"/>
          </w:tcPr>
          <w:p w14:paraId="1697D811"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Зміст/теми/занять</w:t>
            </w:r>
          </w:p>
        </w:tc>
        <w:tc>
          <w:tcPr>
            <w:tcW w:w="1986" w:type="dxa"/>
            <w:gridSpan w:val="2"/>
            <w:vAlign w:val="center"/>
          </w:tcPr>
          <w:p w14:paraId="5A48C9A2"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Кількість балів</w:t>
            </w:r>
          </w:p>
        </w:tc>
      </w:tr>
      <w:tr w:rsidR="008A3583" w:rsidRPr="00F3491C" w14:paraId="735BCC9F" w14:textId="77777777" w:rsidTr="0008092E">
        <w:trPr>
          <w:cantSplit/>
          <w:trHeight w:val="195"/>
        </w:trPr>
        <w:tc>
          <w:tcPr>
            <w:tcW w:w="578" w:type="dxa"/>
            <w:vMerge/>
            <w:vAlign w:val="center"/>
          </w:tcPr>
          <w:p w14:paraId="131F4FC2" w14:textId="77777777" w:rsidR="008A3583" w:rsidRPr="00F3491C"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F3491C"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ДФН</w:t>
            </w:r>
          </w:p>
        </w:tc>
        <w:tc>
          <w:tcPr>
            <w:tcW w:w="993" w:type="dxa"/>
            <w:vAlign w:val="center"/>
          </w:tcPr>
          <w:p w14:paraId="73ED5827"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ЗФН</w:t>
            </w:r>
          </w:p>
        </w:tc>
      </w:tr>
      <w:tr w:rsidR="008A3583" w:rsidRPr="00F3491C" w14:paraId="4D712514" w14:textId="77777777" w:rsidTr="0008092E">
        <w:trPr>
          <w:cantSplit/>
          <w:trHeight w:val="195"/>
        </w:trPr>
        <w:tc>
          <w:tcPr>
            <w:tcW w:w="9923" w:type="dxa"/>
            <w:gridSpan w:val="4"/>
            <w:vAlign w:val="center"/>
          </w:tcPr>
          <w:p w14:paraId="79E47BDF" w14:textId="77777777" w:rsidR="008A3583" w:rsidRPr="00F3491C" w:rsidRDefault="008A3583" w:rsidP="0008092E">
            <w:pPr>
              <w:spacing w:line="240" w:lineRule="auto"/>
              <w:ind w:firstLine="0"/>
              <w:jc w:val="center"/>
              <w:rPr>
                <w:rFonts w:eastAsia="Times New Roman"/>
                <w:b/>
                <w:sz w:val="24"/>
                <w:szCs w:val="24"/>
                <w:lang w:eastAsia="uk-UA"/>
              </w:rPr>
            </w:pPr>
            <w:r w:rsidRPr="00F3491C">
              <w:rPr>
                <w:rFonts w:eastAsia="Times New Roman"/>
                <w:b/>
                <w:sz w:val="24"/>
                <w:szCs w:val="24"/>
                <w:lang w:eastAsia="uk-UA"/>
              </w:rPr>
              <w:t>Практичні заняття</w:t>
            </w:r>
          </w:p>
        </w:tc>
      </w:tr>
      <w:tr w:rsidR="00F3491C" w:rsidRPr="00F3491C" w14:paraId="689F835B" w14:textId="77777777" w:rsidTr="00F31BEF">
        <w:tc>
          <w:tcPr>
            <w:tcW w:w="578" w:type="dxa"/>
            <w:vAlign w:val="center"/>
          </w:tcPr>
          <w:p w14:paraId="08A84EE7"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1.</w:t>
            </w:r>
          </w:p>
        </w:tc>
        <w:tc>
          <w:tcPr>
            <w:tcW w:w="7359" w:type="dxa"/>
          </w:tcPr>
          <w:p w14:paraId="3BE7B734" w14:textId="5F492434" w:rsidR="008A3583" w:rsidRPr="00DD1924" w:rsidRDefault="00DC348A" w:rsidP="0008092E">
            <w:pPr>
              <w:shd w:val="clear" w:color="auto" w:fill="FFFFFF"/>
              <w:spacing w:line="240" w:lineRule="auto"/>
              <w:ind w:left="38" w:firstLine="0"/>
              <w:rPr>
                <w:rFonts w:eastAsia="Times New Roman"/>
                <w:sz w:val="24"/>
                <w:szCs w:val="24"/>
                <w:highlight w:val="yellow"/>
                <w:lang w:eastAsia="ru-RU"/>
              </w:rPr>
            </w:pPr>
            <w:r w:rsidRPr="00DC348A">
              <w:rPr>
                <w:rFonts w:eastAsia="Times New Roman"/>
                <w:lang w:eastAsia="uk-UA"/>
              </w:rPr>
              <w:t>Розрахунок показників використання вантажних вагонів</w:t>
            </w:r>
          </w:p>
        </w:tc>
        <w:tc>
          <w:tcPr>
            <w:tcW w:w="993" w:type="dxa"/>
            <w:vAlign w:val="center"/>
          </w:tcPr>
          <w:p w14:paraId="436C2413" w14:textId="6DB5562E" w:rsidR="008A3583" w:rsidRPr="00F0008E" w:rsidRDefault="00260773" w:rsidP="0008092E">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2,0</w:t>
            </w:r>
          </w:p>
        </w:tc>
        <w:tc>
          <w:tcPr>
            <w:tcW w:w="993" w:type="dxa"/>
            <w:vAlign w:val="center"/>
          </w:tcPr>
          <w:p w14:paraId="26B0D31B" w14:textId="74D27202" w:rsidR="008A3583" w:rsidRPr="00F0008E" w:rsidRDefault="00F31BEF" w:rsidP="00F31BEF">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w:t>
            </w:r>
          </w:p>
        </w:tc>
      </w:tr>
      <w:tr w:rsidR="00F3491C" w:rsidRPr="00F3491C" w14:paraId="11A6AA4A" w14:textId="77777777" w:rsidTr="00F31BEF">
        <w:tc>
          <w:tcPr>
            <w:tcW w:w="578" w:type="dxa"/>
            <w:vAlign w:val="center"/>
          </w:tcPr>
          <w:p w14:paraId="4A7F1E03"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2.</w:t>
            </w:r>
          </w:p>
        </w:tc>
        <w:tc>
          <w:tcPr>
            <w:tcW w:w="7359" w:type="dxa"/>
          </w:tcPr>
          <w:p w14:paraId="09AF3EC5" w14:textId="37184D4D" w:rsidR="008A3583" w:rsidRPr="00DD1924" w:rsidRDefault="00DC348A" w:rsidP="0008092E">
            <w:pPr>
              <w:shd w:val="clear" w:color="auto" w:fill="FFFFFF"/>
              <w:spacing w:line="240" w:lineRule="auto"/>
              <w:ind w:left="38" w:firstLine="0"/>
              <w:jc w:val="both"/>
              <w:rPr>
                <w:rFonts w:eastAsia="Times New Roman"/>
                <w:spacing w:val="8"/>
                <w:sz w:val="24"/>
                <w:szCs w:val="24"/>
                <w:highlight w:val="yellow"/>
                <w:lang w:eastAsia="ru-RU"/>
              </w:rPr>
            </w:pPr>
            <w:r w:rsidRPr="00DC348A">
              <w:rPr>
                <w:rFonts w:eastAsia="Times New Roman"/>
                <w:lang w:eastAsia="uk-UA"/>
              </w:rPr>
              <w:t>Розрахунок основних параметрів та показників ПТО вантажних вагонів</w:t>
            </w:r>
          </w:p>
        </w:tc>
        <w:tc>
          <w:tcPr>
            <w:tcW w:w="993" w:type="dxa"/>
            <w:vAlign w:val="center"/>
          </w:tcPr>
          <w:p w14:paraId="2307D1B4" w14:textId="4CAEE476" w:rsidR="008A3583" w:rsidRPr="00F0008E" w:rsidRDefault="00260773" w:rsidP="0008092E">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2,0</w:t>
            </w:r>
          </w:p>
        </w:tc>
        <w:tc>
          <w:tcPr>
            <w:tcW w:w="993" w:type="dxa"/>
            <w:vAlign w:val="center"/>
          </w:tcPr>
          <w:p w14:paraId="7E049A76" w14:textId="0E0BB647" w:rsidR="008A3583" w:rsidRPr="00F0008E" w:rsidRDefault="00F31BEF" w:rsidP="0008092E">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w:t>
            </w:r>
          </w:p>
        </w:tc>
      </w:tr>
      <w:tr w:rsidR="00F3491C" w:rsidRPr="00F3491C" w14:paraId="75881EE5" w14:textId="77777777" w:rsidTr="00F31BEF">
        <w:tc>
          <w:tcPr>
            <w:tcW w:w="578" w:type="dxa"/>
            <w:vAlign w:val="center"/>
          </w:tcPr>
          <w:p w14:paraId="41DF9174" w14:textId="77777777" w:rsidR="008A3583" w:rsidRPr="00F3491C" w:rsidRDefault="008A3583"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3.</w:t>
            </w:r>
          </w:p>
        </w:tc>
        <w:tc>
          <w:tcPr>
            <w:tcW w:w="7359" w:type="dxa"/>
          </w:tcPr>
          <w:p w14:paraId="38DBEE4D" w14:textId="6D4CA05C" w:rsidR="008A3583" w:rsidRPr="00DD1924" w:rsidRDefault="00DC348A" w:rsidP="0008092E">
            <w:pPr>
              <w:shd w:val="clear" w:color="auto" w:fill="FFFFFF"/>
              <w:spacing w:line="240" w:lineRule="auto"/>
              <w:ind w:left="5" w:firstLine="0"/>
              <w:jc w:val="both"/>
              <w:rPr>
                <w:rFonts w:eastAsia="Times New Roman"/>
                <w:sz w:val="24"/>
                <w:szCs w:val="24"/>
                <w:highlight w:val="yellow"/>
                <w:lang w:eastAsia="ru-RU"/>
              </w:rPr>
            </w:pPr>
            <w:r w:rsidRPr="00DC348A">
              <w:rPr>
                <w:rFonts w:eastAsia="Times New Roman"/>
                <w:lang w:eastAsia="uk-UA"/>
              </w:rPr>
              <w:t>Розрахунок програми ремонту та кількості  робочої сили на МПОВ та МПРВ</w:t>
            </w:r>
          </w:p>
        </w:tc>
        <w:tc>
          <w:tcPr>
            <w:tcW w:w="993" w:type="dxa"/>
            <w:vAlign w:val="center"/>
          </w:tcPr>
          <w:p w14:paraId="6851CDAC" w14:textId="0F3B465B" w:rsidR="008A3583" w:rsidRPr="00F0008E" w:rsidRDefault="00260773" w:rsidP="0008092E">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2,0</w:t>
            </w:r>
          </w:p>
        </w:tc>
        <w:tc>
          <w:tcPr>
            <w:tcW w:w="993" w:type="dxa"/>
            <w:vAlign w:val="center"/>
          </w:tcPr>
          <w:p w14:paraId="254C2730" w14:textId="602B4850" w:rsidR="008A3583" w:rsidRPr="00F0008E" w:rsidRDefault="00F31BEF" w:rsidP="0008092E">
            <w:pPr>
              <w:shd w:val="clear" w:color="auto" w:fill="FFFFFF"/>
              <w:spacing w:line="240" w:lineRule="auto"/>
              <w:ind w:firstLine="0"/>
              <w:jc w:val="center"/>
              <w:rPr>
                <w:rFonts w:eastAsia="Times New Roman"/>
                <w:sz w:val="24"/>
                <w:szCs w:val="24"/>
                <w:lang w:eastAsia="ru-RU"/>
              </w:rPr>
            </w:pPr>
            <w:r w:rsidRPr="00F0008E">
              <w:rPr>
                <w:rFonts w:eastAsia="Times New Roman"/>
                <w:sz w:val="24"/>
                <w:szCs w:val="24"/>
                <w:lang w:eastAsia="ru-RU"/>
              </w:rPr>
              <w:t>–</w:t>
            </w:r>
          </w:p>
        </w:tc>
      </w:tr>
      <w:tr w:rsidR="004B3B5C" w:rsidRPr="004B3B5C" w14:paraId="6CFDE6A0" w14:textId="77777777" w:rsidTr="00F31BEF">
        <w:tc>
          <w:tcPr>
            <w:tcW w:w="578" w:type="dxa"/>
            <w:vAlign w:val="center"/>
          </w:tcPr>
          <w:p w14:paraId="02163BD2"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4.</w:t>
            </w:r>
          </w:p>
        </w:tc>
        <w:tc>
          <w:tcPr>
            <w:tcW w:w="7359" w:type="dxa"/>
          </w:tcPr>
          <w:p w14:paraId="2A0187E2" w14:textId="1E306329" w:rsidR="004B3B5C" w:rsidRPr="00DD1924" w:rsidRDefault="00DC348A" w:rsidP="004B3B5C">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Розрахунок</w:t>
            </w:r>
            <w:r w:rsidR="00724670">
              <w:rPr>
                <w:rFonts w:eastAsia="Times New Roman"/>
                <w:lang w:eastAsia="uk-UA"/>
              </w:rPr>
              <w:t xml:space="preserve"> програми ремонту та кількості </w:t>
            </w:r>
            <w:r w:rsidRPr="00DC348A">
              <w:rPr>
                <w:rFonts w:eastAsia="Times New Roman"/>
                <w:lang w:eastAsia="uk-UA"/>
              </w:rPr>
              <w:t>робочої сили в АКП</w:t>
            </w:r>
          </w:p>
        </w:tc>
        <w:tc>
          <w:tcPr>
            <w:tcW w:w="993" w:type="dxa"/>
            <w:vAlign w:val="center"/>
          </w:tcPr>
          <w:p w14:paraId="17C6C378" w14:textId="4FFC6D0A"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sz w:val="24"/>
                <w:szCs w:val="24"/>
                <w:lang w:eastAsia="ru-RU"/>
              </w:rPr>
              <w:t>2,0</w:t>
            </w:r>
          </w:p>
        </w:tc>
        <w:tc>
          <w:tcPr>
            <w:tcW w:w="993" w:type="dxa"/>
            <w:vAlign w:val="center"/>
          </w:tcPr>
          <w:p w14:paraId="3F459F52" w14:textId="55C2C00C"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sz w:val="24"/>
                <w:szCs w:val="24"/>
                <w:lang w:eastAsia="ru-RU"/>
              </w:rPr>
              <w:t>–</w:t>
            </w:r>
          </w:p>
        </w:tc>
      </w:tr>
      <w:tr w:rsidR="004B3B5C" w:rsidRPr="004B3B5C" w14:paraId="62CF5489" w14:textId="77777777" w:rsidTr="00F31BEF">
        <w:tc>
          <w:tcPr>
            <w:tcW w:w="578" w:type="dxa"/>
            <w:vAlign w:val="center"/>
          </w:tcPr>
          <w:p w14:paraId="6385802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5.</w:t>
            </w:r>
          </w:p>
        </w:tc>
        <w:tc>
          <w:tcPr>
            <w:tcW w:w="7359" w:type="dxa"/>
          </w:tcPr>
          <w:p w14:paraId="13927E70" w14:textId="78181152" w:rsidR="004B3B5C" w:rsidRPr="00DD1924" w:rsidRDefault="00DC348A" w:rsidP="004B3B5C">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Розрахунок та підбір основних параметрів конвеєрів</w:t>
            </w:r>
          </w:p>
        </w:tc>
        <w:tc>
          <w:tcPr>
            <w:tcW w:w="993" w:type="dxa"/>
            <w:vAlign w:val="center"/>
          </w:tcPr>
          <w:p w14:paraId="7609447C" w14:textId="258821B7" w:rsidR="004B3B5C" w:rsidRPr="00F0008E" w:rsidRDefault="006B021B"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1,5</w:t>
            </w:r>
          </w:p>
        </w:tc>
        <w:tc>
          <w:tcPr>
            <w:tcW w:w="993" w:type="dxa"/>
            <w:vAlign w:val="center"/>
          </w:tcPr>
          <w:p w14:paraId="5C9532EB" w14:textId="7CAA620E"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1269C460" w14:textId="77777777" w:rsidTr="00F31BEF">
        <w:tc>
          <w:tcPr>
            <w:tcW w:w="578" w:type="dxa"/>
            <w:vAlign w:val="center"/>
          </w:tcPr>
          <w:p w14:paraId="46EAEC94"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6.</w:t>
            </w:r>
          </w:p>
        </w:tc>
        <w:tc>
          <w:tcPr>
            <w:tcW w:w="7359" w:type="dxa"/>
          </w:tcPr>
          <w:p w14:paraId="3D82B751" w14:textId="3B54EC68" w:rsidR="004B3B5C" w:rsidRPr="00DD1924" w:rsidRDefault="00DC348A" w:rsidP="004B3B5C">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Розрахунок та підбір основних параметрів кантувачів</w:t>
            </w:r>
          </w:p>
        </w:tc>
        <w:tc>
          <w:tcPr>
            <w:tcW w:w="993" w:type="dxa"/>
            <w:vAlign w:val="center"/>
          </w:tcPr>
          <w:p w14:paraId="5ABF7830" w14:textId="4274D11C"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7E72BA80" w14:textId="7548C833"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07CE81CD" w14:textId="77777777" w:rsidTr="00F31BEF">
        <w:tc>
          <w:tcPr>
            <w:tcW w:w="578" w:type="dxa"/>
            <w:vAlign w:val="center"/>
          </w:tcPr>
          <w:p w14:paraId="7E9F64B9"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7.</w:t>
            </w:r>
          </w:p>
        </w:tc>
        <w:tc>
          <w:tcPr>
            <w:tcW w:w="7359" w:type="dxa"/>
          </w:tcPr>
          <w:p w14:paraId="36C1F934" w14:textId="61BDC856" w:rsidR="004B3B5C" w:rsidRPr="00DD1924" w:rsidRDefault="00DC348A" w:rsidP="004B3B5C">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Розрахунок та підбір основних параметрів пневмоприводів</w:t>
            </w:r>
          </w:p>
        </w:tc>
        <w:tc>
          <w:tcPr>
            <w:tcW w:w="993" w:type="dxa"/>
            <w:vAlign w:val="center"/>
          </w:tcPr>
          <w:p w14:paraId="4A820679" w14:textId="4C3377A8" w:rsidR="004B3B5C" w:rsidRPr="00F0008E" w:rsidRDefault="006B021B"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w:t>
            </w:r>
            <w:r w:rsidR="00F31BEF" w:rsidRPr="00F0008E">
              <w:rPr>
                <w:rFonts w:eastAsia="Times New Roman"/>
                <w:bCs/>
                <w:spacing w:val="-4"/>
                <w:sz w:val="24"/>
                <w:szCs w:val="24"/>
                <w:lang w:eastAsia="uk-UA"/>
              </w:rPr>
              <w:t>,0</w:t>
            </w:r>
          </w:p>
        </w:tc>
        <w:tc>
          <w:tcPr>
            <w:tcW w:w="993" w:type="dxa"/>
            <w:vAlign w:val="center"/>
          </w:tcPr>
          <w:p w14:paraId="793F2DD7" w14:textId="09636F6A"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01E96820" w14:textId="77777777" w:rsidTr="00F31BEF">
        <w:tc>
          <w:tcPr>
            <w:tcW w:w="578" w:type="dxa"/>
            <w:vAlign w:val="center"/>
          </w:tcPr>
          <w:p w14:paraId="4761A5DE" w14:textId="77777777" w:rsidR="004B3B5C" w:rsidRPr="00F3491C" w:rsidRDefault="004B3B5C" w:rsidP="00F31BEF">
            <w:pPr>
              <w:spacing w:line="240" w:lineRule="auto"/>
              <w:ind w:firstLine="0"/>
              <w:jc w:val="center"/>
              <w:rPr>
                <w:rFonts w:eastAsia="Times New Roman"/>
                <w:bCs/>
                <w:spacing w:val="-4"/>
                <w:sz w:val="24"/>
                <w:szCs w:val="24"/>
                <w:lang w:eastAsia="uk-UA"/>
              </w:rPr>
            </w:pPr>
            <w:r w:rsidRPr="00F3491C">
              <w:rPr>
                <w:rFonts w:eastAsia="Times New Roman"/>
                <w:bCs/>
                <w:spacing w:val="-4"/>
                <w:sz w:val="24"/>
                <w:szCs w:val="24"/>
                <w:lang w:eastAsia="uk-UA"/>
              </w:rPr>
              <w:t>8.</w:t>
            </w:r>
          </w:p>
        </w:tc>
        <w:tc>
          <w:tcPr>
            <w:tcW w:w="7359" w:type="dxa"/>
          </w:tcPr>
          <w:p w14:paraId="08250C32" w14:textId="174EF298" w:rsidR="004B3B5C" w:rsidRPr="00DD1924" w:rsidRDefault="00DC348A" w:rsidP="003949DF">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Розрахунок та підбір основних параметрів гідроприводів</w:t>
            </w:r>
          </w:p>
        </w:tc>
        <w:tc>
          <w:tcPr>
            <w:tcW w:w="993" w:type="dxa"/>
            <w:vAlign w:val="center"/>
          </w:tcPr>
          <w:p w14:paraId="105185C7" w14:textId="6893D993" w:rsidR="004B3B5C" w:rsidRPr="00F0008E" w:rsidRDefault="006B021B"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1,5</w:t>
            </w:r>
          </w:p>
        </w:tc>
        <w:tc>
          <w:tcPr>
            <w:tcW w:w="993" w:type="dxa"/>
            <w:vAlign w:val="center"/>
          </w:tcPr>
          <w:p w14:paraId="2285CBD5" w14:textId="3B45213E"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DC348A" w:rsidRPr="00DC348A" w14:paraId="0A938197" w14:textId="77777777" w:rsidTr="00F31BEF">
        <w:tc>
          <w:tcPr>
            <w:tcW w:w="578" w:type="dxa"/>
            <w:vAlign w:val="center"/>
          </w:tcPr>
          <w:p w14:paraId="4F0A2909" w14:textId="77777777" w:rsidR="00DC348A" w:rsidRPr="00DC348A" w:rsidRDefault="00DC348A" w:rsidP="00F31BEF">
            <w:pPr>
              <w:spacing w:line="240" w:lineRule="auto"/>
              <w:ind w:firstLine="0"/>
              <w:jc w:val="center"/>
              <w:rPr>
                <w:rFonts w:eastAsia="Times New Roman"/>
                <w:b/>
                <w:sz w:val="24"/>
                <w:szCs w:val="24"/>
                <w:lang w:eastAsia="uk-UA"/>
              </w:rPr>
            </w:pPr>
          </w:p>
        </w:tc>
        <w:tc>
          <w:tcPr>
            <w:tcW w:w="7359" w:type="dxa"/>
          </w:tcPr>
          <w:p w14:paraId="53D52ED0" w14:textId="68C16C9B" w:rsidR="00DC348A" w:rsidRPr="00DC348A" w:rsidRDefault="00DC348A" w:rsidP="00DC348A">
            <w:pPr>
              <w:spacing w:line="240" w:lineRule="auto"/>
              <w:ind w:firstLine="0"/>
              <w:jc w:val="center"/>
              <w:rPr>
                <w:rFonts w:eastAsia="Times New Roman"/>
                <w:b/>
                <w:sz w:val="24"/>
                <w:szCs w:val="24"/>
                <w:lang w:eastAsia="uk-UA"/>
              </w:rPr>
            </w:pPr>
            <w:r w:rsidRPr="00DC348A">
              <w:rPr>
                <w:rFonts w:eastAsia="Times New Roman"/>
                <w:b/>
                <w:sz w:val="24"/>
                <w:szCs w:val="24"/>
                <w:lang w:eastAsia="uk-UA"/>
              </w:rPr>
              <w:t>Разом по ПК</w:t>
            </w:r>
          </w:p>
        </w:tc>
        <w:tc>
          <w:tcPr>
            <w:tcW w:w="993" w:type="dxa"/>
            <w:vAlign w:val="center"/>
          </w:tcPr>
          <w:p w14:paraId="3471B4A9" w14:textId="7D3E25A4" w:rsidR="00DC348A" w:rsidRPr="00F0008E" w:rsidRDefault="00DC348A" w:rsidP="006B021B">
            <w:pPr>
              <w:spacing w:line="240" w:lineRule="auto"/>
              <w:ind w:firstLine="0"/>
              <w:jc w:val="center"/>
              <w:rPr>
                <w:rFonts w:eastAsia="Times New Roman"/>
                <w:b/>
                <w:sz w:val="24"/>
                <w:szCs w:val="24"/>
                <w:lang w:eastAsia="uk-UA"/>
              </w:rPr>
            </w:pPr>
            <w:r w:rsidRPr="00F0008E">
              <w:rPr>
                <w:rFonts w:eastAsia="Times New Roman"/>
                <w:b/>
                <w:sz w:val="24"/>
                <w:szCs w:val="24"/>
                <w:lang w:eastAsia="uk-UA"/>
              </w:rPr>
              <w:t>15</w:t>
            </w:r>
          </w:p>
        </w:tc>
        <w:tc>
          <w:tcPr>
            <w:tcW w:w="993" w:type="dxa"/>
            <w:vAlign w:val="center"/>
          </w:tcPr>
          <w:p w14:paraId="092C7BBC" w14:textId="77777777" w:rsidR="00DC348A" w:rsidRPr="00F0008E" w:rsidRDefault="00DC348A" w:rsidP="006B021B">
            <w:pPr>
              <w:spacing w:line="240" w:lineRule="auto"/>
              <w:ind w:firstLine="0"/>
              <w:jc w:val="center"/>
              <w:rPr>
                <w:rFonts w:eastAsia="Times New Roman"/>
                <w:b/>
                <w:sz w:val="24"/>
                <w:szCs w:val="24"/>
                <w:lang w:eastAsia="uk-UA"/>
              </w:rPr>
            </w:pPr>
          </w:p>
        </w:tc>
      </w:tr>
      <w:tr w:rsidR="00DC348A" w:rsidRPr="004B3B5C" w14:paraId="5210C372" w14:textId="77777777" w:rsidTr="00F31BEF">
        <w:tc>
          <w:tcPr>
            <w:tcW w:w="578" w:type="dxa"/>
            <w:vAlign w:val="center"/>
          </w:tcPr>
          <w:p w14:paraId="3B51EDEA" w14:textId="77777777" w:rsidR="00DC348A" w:rsidRPr="00F3491C" w:rsidRDefault="00DC348A" w:rsidP="00F31BEF">
            <w:pPr>
              <w:spacing w:line="240" w:lineRule="auto"/>
              <w:ind w:firstLine="0"/>
              <w:jc w:val="center"/>
              <w:rPr>
                <w:rFonts w:eastAsia="Times New Roman"/>
                <w:bCs/>
                <w:spacing w:val="-4"/>
                <w:sz w:val="24"/>
                <w:szCs w:val="24"/>
                <w:lang w:eastAsia="uk-UA"/>
              </w:rPr>
            </w:pPr>
          </w:p>
        </w:tc>
        <w:tc>
          <w:tcPr>
            <w:tcW w:w="7359" w:type="dxa"/>
          </w:tcPr>
          <w:p w14:paraId="5120FCA7" w14:textId="6C51AB13" w:rsidR="00DC348A" w:rsidRPr="00DC348A" w:rsidRDefault="00DC348A" w:rsidP="00DC348A">
            <w:pPr>
              <w:spacing w:line="240" w:lineRule="auto"/>
              <w:ind w:firstLine="0"/>
              <w:jc w:val="center"/>
              <w:rPr>
                <w:rFonts w:eastAsia="Times New Roman"/>
                <w:lang w:eastAsia="uk-UA"/>
              </w:rPr>
            </w:pPr>
            <w:r>
              <w:rPr>
                <w:rFonts w:eastAsia="Times New Roman"/>
                <w:b/>
                <w:sz w:val="24"/>
                <w:szCs w:val="24"/>
                <w:lang w:eastAsia="uk-UA"/>
              </w:rPr>
              <w:t>Лабораторні</w:t>
            </w:r>
            <w:r w:rsidRPr="00F3491C">
              <w:rPr>
                <w:rFonts w:eastAsia="Times New Roman"/>
                <w:b/>
                <w:sz w:val="24"/>
                <w:szCs w:val="24"/>
                <w:lang w:eastAsia="uk-UA"/>
              </w:rPr>
              <w:t xml:space="preserve"> заняття</w:t>
            </w:r>
          </w:p>
        </w:tc>
        <w:tc>
          <w:tcPr>
            <w:tcW w:w="993" w:type="dxa"/>
            <w:vAlign w:val="center"/>
          </w:tcPr>
          <w:p w14:paraId="798979EA" w14:textId="77777777" w:rsidR="00DC348A" w:rsidRPr="00F0008E" w:rsidRDefault="00DC348A" w:rsidP="006B021B">
            <w:pPr>
              <w:spacing w:line="240" w:lineRule="auto"/>
              <w:ind w:firstLine="0"/>
              <w:jc w:val="center"/>
              <w:rPr>
                <w:rFonts w:eastAsia="Times New Roman"/>
                <w:bCs/>
                <w:spacing w:val="-4"/>
                <w:sz w:val="24"/>
                <w:szCs w:val="24"/>
                <w:lang w:eastAsia="uk-UA"/>
              </w:rPr>
            </w:pPr>
          </w:p>
        </w:tc>
        <w:tc>
          <w:tcPr>
            <w:tcW w:w="993" w:type="dxa"/>
            <w:vAlign w:val="center"/>
          </w:tcPr>
          <w:p w14:paraId="2A1711C0" w14:textId="77777777" w:rsidR="00DC348A" w:rsidRPr="00F0008E" w:rsidRDefault="00DC348A" w:rsidP="006B021B">
            <w:pPr>
              <w:spacing w:line="240" w:lineRule="auto"/>
              <w:ind w:firstLine="0"/>
              <w:jc w:val="center"/>
              <w:rPr>
                <w:rFonts w:eastAsia="Times New Roman"/>
                <w:bCs/>
                <w:spacing w:val="-4"/>
                <w:sz w:val="24"/>
                <w:szCs w:val="24"/>
                <w:lang w:eastAsia="uk-UA"/>
              </w:rPr>
            </w:pPr>
          </w:p>
        </w:tc>
      </w:tr>
      <w:tr w:rsidR="004B3B5C" w:rsidRPr="004B3B5C" w14:paraId="54A2C121" w14:textId="77777777" w:rsidTr="00F31BEF">
        <w:tc>
          <w:tcPr>
            <w:tcW w:w="578" w:type="dxa"/>
            <w:vAlign w:val="center"/>
          </w:tcPr>
          <w:p w14:paraId="724C3A83" w14:textId="737449CA" w:rsidR="004B3B5C" w:rsidRPr="00F3491C"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w:t>
            </w:r>
            <w:r w:rsidR="004B3B5C" w:rsidRPr="00F3491C">
              <w:rPr>
                <w:rFonts w:eastAsia="Times New Roman"/>
                <w:bCs/>
                <w:spacing w:val="-4"/>
                <w:sz w:val="24"/>
                <w:szCs w:val="24"/>
                <w:lang w:eastAsia="uk-UA"/>
              </w:rPr>
              <w:t>.</w:t>
            </w:r>
          </w:p>
        </w:tc>
        <w:tc>
          <w:tcPr>
            <w:tcW w:w="7359" w:type="dxa"/>
          </w:tcPr>
          <w:p w14:paraId="716D97D8" w14:textId="422CF4A6" w:rsidR="004B3B5C" w:rsidRPr="00DD1924" w:rsidRDefault="00DC348A" w:rsidP="003949DF">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Вимірювання та контроль дефектів колісної пари вагона</w:t>
            </w:r>
          </w:p>
        </w:tc>
        <w:tc>
          <w:tcPr>
            <w:tcW w:w="993" w:type="dxa"/>
            <w:vAlign w:val="center"/>
          </w:tcPr>
          <w:p w14:paraId="14672BBD" w14:textId="1A9D61A1"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5505A549" w14:textId="6B55D326"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38579145" w14:textId="77777777" w:rsidTr="00F31BEF">
        <w:tc>
          <w:tcPr>
            <w:tcW w:w="578" w:type="dxa"/>
            <w:vAlign w:val="center"/>
          </w:tcPr>
          <w:p w14:paraId="02D7E024" w14:textId="5DC19FF0" w:rsidR="004B3B5C" w:rsidRPr="00F3491C"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004B3B5C" w:rsidRPr="00F3491C">
              <w:rPr>
                <w:rFonts w:eastAsia="Times New Roman"/>
                <w:bCs/>
                <w:spacing w:val="-4"/>
                <w:sz w:val="24"/>
                <w:szCs w:val="24"/>
                <w:lang w:eastAsia="uk-UA"/>
              </w:rPr>
              <w:t>.</w:t>
            </w:r>
          </w:p>
        </w:tc>
        <w:tc>
          <w:tcPr>
            <w:tcW w:w="7359" w:type="dxa"/>
          </w:tcPr>
          <w:p w14:paraId="2EBE6DB1" w14:textId="20493E06" w:rsidR="004B3B5C" w:rsidRPr="00DD1924" w:rsidRDefault="00DC348A" w:rsidP="003949DF">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Вимірювання та контроль дефектів буксового вузла вагона</w:t>
            </w:r>
          </w:p>
        </w:tc>
        <w:tc>
          <w:tcPr>
            <w:tcW w:w="993" w:type="dxa"/>
            <w:vAlign w:val="center"/>
          </w:tcPr>
          <w:p w14:paraId="5A82E403" w14:textId="43DCAF63" w:rsidR="004B3B5C" w:rsidRPr="00F0008E" w:rsidRDefault="006B021B"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1,5</w:t>
            </w:r>
          </w:p>
        </w:tc>
        <w:tc>
          <w:tcPr>
            <w:tcW w:w="993" w:type="dxa"/>
            <w:vAlign w:val="center"/>
          </w:tcPr>
          <w:p w14:paraId="6A722738" w14:textId="42B06A0D"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72318C55" w14:textId="77777777" w:rsidTr="00F31BEF">
        <w:tc>
          <w:tcPr>
            <w:tcW w:w="578" w:type="dxa"/>
            <w:vAlign w:val="center"/>
          </w:tcPr>
          <w:p w14:paraId="126CDC8F" w14:textId="6E439F2A" w:rsidR="004B3B5C" w:rsidRPr="00F3491C"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3</w:t>
            </w:r>
            <w:r w:rsidR="004B3B5C" w:rsidRPr="00F3491C">
              <w:rPr>
                <w:rFonts w:eastAsia="Times New Roman"/>
                <w:bCs/>
                <w:spacing w:val="-4"/>
                <w:sz w:val="24"/>
                <w:szCs w:val="24"/>
                <w:lang w:eastAsia="uk-UA"/>
              </w:rPr>
              <w:t>.</w:t>
            </w:r>
          </w:p>
        </w:tc>
        <w:tc>
          <w:tcPr>
            <w:tcW w:w="7359" w:type="dxa"/>
          </w:tcPr>
          <w:p w14:paraId="75562147" w14:textId="3FEB6DDC" w:rsidR="004B3B5C" w:rsidRPr="00724670" w:rsidRDefault="00260773" w:rsidP="003949DF">
            <w:pPr>
              <w:spacing w:line="240" w:lineRule="auto"/>
              <w:ind w:firstLine="0"/>
              <w:jc w:val="both"/>
              <w:rPr>
                <w:rFonts w:eastAsia="Times New Roman"/>
                <w:bCs/>
                <w:spacing w:val="-4"/>
                <w:sz w:val="24"/>
                <w:szCs w:val="24"/>
                <w:highlight w:val="yellow"/>
                <w:lang w:eastAsia="uk-UA"/>
              </w:rPr>
            </w:pPr>
            <w:r w:rsidRPr="00724670">
              <w:rPr>
                <w:rFonts w:eastAsia="Times New Roman"/>
                <w:spacing w:val="-4"/>
                <w:lang w:eastAsia="uk-UA"/>
              </w:rPr>
              <w:t>Вимірювання та контроль дефектів візка вагона моделі 18-100</w:t>
            </w:r>
          </w:p>
        </w:tc>
        <w:tc>
          <w:tcPr>
            <w:tcW w:w="993" w:type="dxa"/>
            <w:vAlign w:val="center"/>
          </w:tcPr>
          <w:p w14:paraId="04479E01" w14:textId="0DC8532A"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4A852D8E" w14:textId="4FB2BCF6"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57366884" w14:textId="77777777" w:rsidTr="00F31BEF">
        <w:tc>
          <w:tcPr>
            <w:tcW w:w="578" w:type="dxa"/>
            <w:vAlign w:val="center"/>
          </w:tcPr>
          <w:p w14:paraId="71E17A5C" w14:textId="6E087EAF" w:rsidR="004B3B5C" w:rsidRPr="00F3491C"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lastRenderedPageBreak/>
              <w:t>4</w:t>
            </w:r>
            <w:r w:rsidR="004B3B5C" w:rsidRPr="00F3491C">
              <w:rPr>
                <w:rFonts w:eastAsia="Times New Roman"/>
                <w:bCs/>
                <w:spacing w:val="-4"/>
                <w:sz w:val="24"/>
                <w:szCs w:val="24"/>
                <w:lang w:eastAsia="uk-UA"/>
              </w:rPr>
              <w:t>.</w:t>
            </w:r>
          </w:p>
        </w:tc>
        <w:tc>
          <w:tcPr>
            <w:tcW w:w="7359" w:type="dxa"/>
          </w:tcPr>
          <w:p w14:paraId="72200166" w14:textId="093D01FB" w:rsidR="004B3B5C" w:rsidRPr="00DD1924" w:rsidRDefault="00260773" w:rsidP="003949DF">
            <w:pPr>
              <w:spacing w:line="240" w:lineRule="auto"/>
              <w:ind w:firstLine="0"/>
              <w:jc w:val="both"/>
              <w:rPr>
                <w:rFonts w:eastAsia="Times New Roman"/>
                <w:bCs/>
                <w:spacing w:val="-4"/>
                <w:sz w:val="24"/>
                <w:szCs w:val="24"/>
                <w:highlight w:val="yellow"/>
                <w:lang w:eastAsia="uk-UA"/>
              </w:rPr>
            </w:pPr>
            <w:r w:rsidRPr="00DC348A">
              <w:rPr>
                <w:rFonts w:eastAsia="Times New Roman"/>
                <w:lang w:eastAsia="uk-UA"/>
              </w:rPr>
              <w:t>Вимірювання та контроль дефектів автозчіпного обладнання та автозчіпки СА-3 вагона</w:t>
            </w:r>
          </w:p>
        </w:tc>
        <w:tc>
          <w:tcPr>
            <w:tcW w:w="993" w:type="dxa"/>
            <w:vAlign w:val="center"/>
          </w:tcPr>
          <w:p w14:paraId="50E28823" w14:textId="0330B9F5"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1D8D77B7" w14:textId="2BA060B5"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4B3B5C" w:rsidRPr="004B3B5C" w14:paraId="12506583" w14:textId="77777777" w:rsidTr="00F31BEF">
        <w:tc>
          <w:tcPr>
            <w:tcW w:w="578" w:type="dxa"/>
            <w:vAlign w:val="center"/>
          </w:tcPr>
          <w:p w14:paraId="18565025" w14:textId="7529F747" w:rsidR="004B3B5C" w:rsidRPr="00F3491C"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r w:rsidR="004B3B5C" w:rsidRPr="00F3491C">
              <w:rPr>
                <w:rFonts w:eastAsia="Times New Roman"/>
                <w:bCs/>
                <w:spacing w:val="-4"/>
                <w:sz w:val="24"/>
                <w:szCs w:val="24"/>
                <w:lang w:eastAsia="uk-UA"/>
              </w:rPr>
              <w:t>.</w:t>
            </w:r>
          </w:p>
        </w:tc>
        <w:tc>
          <w:tcPr>
            <w:tcW w:w="7359" w:type="dxa"/>
          </w:tcPr>
          <w:p w14:paraId="424D5789" w14:textId="0009B546" w:rsidR="004B3B5C" w:rsidRPr="00724670" w:rsidRDefault="00260773" w:rsidP="00724670">
            <w:pPr>
              <w:spacing w:line="240" w:lineRule="auto"/>
              <w:ind w:firstLine="0"/>
              <w:jc w:val="both"/>
              <w:rPr>
                <w:rFonts w:eastAsia="Times New Roman"/>
                <w:bCs/>
                <w:spacing w:val="-2"/>
                <w:sz w:val="24"/>
                <w:szCs w:val="24"/>
                <w:highlight w:val="yellow"/>
                <w:lang w:eastAsia="uk-UA"/>
              </w:rPr>
            </w:pPr>
            <w:r w:rsidRPr="00724670">
              <w:rPr>
                <w:rFonts w:eastAsia="Times New Roman"/>
                <w:spacing w:val="-2"/>
                <w:lang w:eastAsia="uk-UA"/>
              </w:rPr>
              <w:t xml:space="preserve">Вимірювання, контроль та оцінка технічного стану при проведенні магнітопорошкового контролю </w:t>
            </w:r>
            <w:r w:rsidR="00724670" w:rsidRPr="00724670">
              <w:rPr>
                <w:rFonts w:eastAsia="Times New Roman"/>
                <w:spacing w:val="-2"/>
                <w:lang w:eastAsia="uk-UA"/>
              </w:rPr>
              <w:t>осі</w:t>
            </w:r>
            <w:r w:rsidRPr="00724670">
              <w:rPr>
                <w:rFonts w:eastAsia="Times New Roman"/>
                <w:spacing w:val="-2"/>
                <w:lang w:eastAsia="uk-UA"/>
              </w:rPr>
              <w:t xml:space="preserve"> колісної пари</w:t>
            </w:r>
          </w:p>
        </w:tc>
        <w:tc>
          <w:tcPr>
            <w:tcW w:w="993" w:type="dxa"/>
            <w:vAlign w:val="center"/>
          </w:tcPr>
          <w:p w14:paraId="2C23F02C" w14:textId="1FE0ED60" w:rsidR="004B3B5C"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1,5</w:t>
            </w:r>
          </w:p>
        </w:tc>
        <w:tc>
          <w:tcPr>
            <w:tcW w:w="993" w:type="dxa"/>
            <w:vAlign w:val="center"/>
          </w:tcPr>
          <w:p w14:paraId="79C193CF" w14:textId="2FA6CB2D" w:rsidR="004B3B5C" w:rsidRPr="00F0008E" w:rsidRDefault="00F31BEF"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w:t>
            </w:r>
          </w:p>
        </w:tc>
      </w:tr>
      <w:tr w:rsidR="00260773" w:rsidRPr="004B3B5C" w14:paraId="3B58B214" w14:textId="77777777" w:rsidTr="00F31BEF">
        <w:tc>
          <w:tcPr>
            <w:tcW w:w="578" w:type="dxa"/>
            <w:vAlign w:val="center"/>
          </w:tcPr>
          <w:p w14:paraId="35B27B26" w14:textId="66005687" w:rsidR="00260773"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6</w:t>
            </w:r>
          </w:p>
        </w:tc>
        <w:tc>
          <w:tcPr>
            <w:tcW w:w="7359" w:type="dxa"/>
          </w:tcPr>
          <w:p w14:paraId="1B2B266A" w14:textId="008C86B5" w:rsidR="00260773" w:rsidRPr="00DC348A" w:rsidRDefault="00260773" w:rsidP="004B3B5C">
            <w:pPr>
              <w:spacing w:line="240" w:lineRule="auto"/>
              <w:ind w:firstLine="0"/>
              <w:jc w:val="both"/>
              <w:rPr>
                <w:rFonts w:eastAsia="Times New Roman"/>
                <w:lang w:eastAsia="uk-UA"/>
              </w:rPr>
            </w:pPr>
            <w:r w:rsidRPr="00DC348A">
              <w:rPr>
                <w:rFonts w:eastAsia="Times New Roman"/>
                <w:lang w:eastAsia="uk-UA"/>
              </w:rPr>
              <w:t xml:space="preserve">Вимірювання, контроль та оцінка технічного стану при проведенні ультразвукового контролю </w:t>
            </w:r>
            <w:proofErr w:type="spellStart"/>
            <w:r w:rsidRPr="00DC348A">
              <w:rPr>
                <w:rFonts w:eastAsia="Times New Roman"/>
                <w:lang w:eastAsia="uk-UA"/>
              </w:rPr>
              <w:t>вісі</w:t>
            </w:r>
            <w:proofErr w:type="spellEnd"/>
            <w:r w:rsidRPr="00DC348A">
              <w:rPr>
                <w:rFonts w:eastAsia="Times New Roman"/>
                <w:lang w:eastAsia="uk-UA"/>
              </w:rPr>
              <w:t xml:space="preserve"> колісної пари</w:t>
            </w:r>
          </w:p>
        </w:tc>
        <w:tc>
          <w:tcPr>
            <w:tcW w:w="993" w:type="dxa"/>
            <w:vAlign w:val="center"/>
          </w:tcPr>
          <w:p w14:paraId="616D8088" w14:textId="705FA106" w:rsidR="00260773"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40E8BAF2" w14:textId="77777777" w:rsidR="00260773" w:rsidRPr="00F0008E" w:rsidRDefault="00260773" w:rsidP="006B021B">
            <w:pPr>
              <w:spacing w:line="240" w:lineRule="auto"/>
              <w:ind w:firstLine="0"/>
              <w:jc w:val="center"/>
              <w:rPr>
                <w:rFonts w:eastAsia="Times New Roman"/>
                <w:bCs/>
                <w:spacing w:val="-4"/>
                <w:sz w:val="24"/>
                <w:szCs w:val="24"/>
                <w:lang w:eastAsia="uk-UA"/>
              </w:rPr>
            </w:pPr>
          </w:p>
        </w:tc>
      </w:tr>
      <w:tr w:rsidR="00260773" w:rsidRPr="004B3B5C" w14:paraId="23860F92" w14:textId="77777777" w:rsidTr="00F31BEF">
        <w:tc>
          <w:tcPr>
            <w:tcW w:w="578" w:type="dxa"/>
            <w:vAlign w:val="center"/>
          </w:tcPr>
          <w:p w14:paraId="1EA7FEE9" w14:textId="36045D13" w:rsidR="00260773" w:rsidRDefault="00F0008E" w:rsidP="00F31BEF">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7</w:t>
            </w:r>
          </w:p>
        </w:tc>
        <w:tc>
          <w:tcPr>
            <w:tcW w:w="7359" w:type="dxa"/>
          </w:tcPr>
          <w:p w14:paraId="2DEAE240" w14:textId="6675014A" w:rsidR="00260773" w:rsidRPr="00DC348A" w:rsidRDefault="00260773" w:rsidP="004B3B5C">
            <w:pPr>
              <w:spacing w:line="240" w:lineRule="auto"/>
              <w:ind w:firstLine="0"/>
              <w:jc w:val="both"/>
              <w:rPr>
                <w:rFonts w:eastAsia="Times New Roman"/>
                <w:lang w:eastAsia="uk-UA"/>
              </w:rPr>
            </w:pPr>
            <w:r w:rsidRPr="00DC348A">
              <w:rPr>
                <w:rFonts w:eastAsia="Times New Roman"/>
                <w:lang w:eastAsia="uk-UA"/>
              </w:rPr>
              <w:t>Вимірювання, контроль та оцінка технічного стану вантажного вагона</w:t>
            </w:r>
          </w:p>
        </w:tc>
        <w:tc>
          <w:tcPr>
            <w:tcW w:w="993" w:type="dxa"/>
            <w:vAlign w:val="center"/>
          </w:tcPr>
          <w:p w14:paraId="26F6852C" w14:textId="592BD226" w:rsidR="00260773" w:rsidRPr="00F0008E" w:rsidRDefault="00260773" w:rsidP="006B021B">
            <w:pPr>
              <w:spacing w:line="240" w:lineRule="auto"/>
              <w:ind w:firstLine="0"/>
              <w:jc w:val="center"/>
              <w:rPr>
                <w:rFonts w:eastAsia="Times New Roman"/>
                <w:bCs/>
                <w:spacing w:val="-4"/>
                <w:sz w:val="24"/>
                <w:szCs w:val="24"/>
                <w:lang w:eastAsia="uk-UA"/>
              </w:rPr>
            </w:pPr>
            <w:r w:rsidRPr="00F0008E">
              <w:rPr>
                <w:rFonts w:eastAsia="Times New Roman"/>
                <w:bCs/>
                <w:spacing w:val="-4"/>
                <w:sz w:val="24"/>
                <w:szCs w:val="24"/>
                <w:lang w:eastAsia="uk-UA"/>
              </w:rPr>
              <w:t>2,0</w:t>
            </w:r>
          </w:p>
        </w:tc>
        <w:tc>
          <w:tcPr>
            <w:tcW w:w="993" w:type="dxa"/>
            <w:vAlign w:val="center"/>
          </w:tcPr>
          <w:p w14:paraId="5A5FAD3E" w14:textId="77777777" w:rsidR="00260773" w:rsidRPr="00F0008E" w:rsidRDefault="00260773" w:rsidP="006B021B">
            <w:pPr>
              <w:spacing w:line="240" w:lineRule="auto"/>
              <w:ind w:firstLine="0"/>
              <w:jc w:val="center"/>
              <w:rPr>
                <w:rFonts w:eastAsia="Times New Roman"/>
                <w:bCs/>
                <w:spacing w:val="-4"/>
                <w:sz w:val="24"/>
                <w:szCs w:val="24"/>
                <w:lang w:eastAsia="uk-UA"/>
              </w:rPr>
            </w:pPr>
          </w:p>
        </w:tc>
      </w:tr>
      <w:tr w:rsidR="008A3583" w:rsidRPr="00F31BEF" w14:paraId="384EC056" w14:textId="77777777" w:rsidTr="00F31BEF">
        <w:tc>
          <w:tcPr>
            <w:tcW w:w="578" w:type="dxa"/>
            <w:vAlign w:val="center"/>
          </w:tcPr>
          <w:p w14:paraId="31530910" w14:textId="77777777" w:rsidR="008A3583" w:rsidRPr="00F31BEF" w:rsidRDefault="008A3583" w:rsidP="00F31BEF">
            <w:pPr>
              <w:spacing w:line="240" w:lineRule="auto"/>
              <w:ind w:firstLine="0"/>
              <w:jc w:val="center"/>
              <w:rPr>
                <w:rFonts w:eastAsia="Times New Roman"/>
                <w:b/>
                <w:bCs/>
                <w:spacing w:val="-4"/>
                <w:sz w:val="24"/>
                <w:szCs w:val="24"/>
                <w:lang w:eastAsia="uk-UA"/>
              </w:rPr>
            </w:pPr>
          </w:p>
        </w:tc>
        <w:tc>
          <w:tcPr>
            <w:tcW w:w="7359" w:type="dxa"/>
            <w:vAlign w:val="center"/>
          </w:tcPr>
          <w:p w14:paraId="598F86AC" w14:textId="27C89BBD" w:rsidR="008A3583" w:rsidRPr="00F31BEF" w:rsidRDefault="008A3583" w:rsidP="00F31BEF">
            <w:pPr>
              <w:spacing w:line="240" w:lineRule="auto"/>
              <w:ind w:firstLine="0"/>
              <w:jc w:val="center"/>
              <w:rPr>
                <w:rFonts w:eastAsia="Times New Roman"/>
                <w:b/>
                <w:sz w:val="24"/>
                <w:szCs w:val="24"/>
                <w:lang w:eastAsia="uk-UA"/>
              </w:rPr>
            </w:pPr>
            <w:r w:rsidRPr="00F31BEF">
              <w:rPr>
                <w:rFonts w:eastAsia="Times New Roman"/>
                <w:b/>
                <w:sz w:val="24"/>
                <w:szCs w:val="24"/>
                <w:lang w:eastAsia="uk-UA"/>
              </w:rPr>
              <w:t xml:space="preserve">Разом </w:t>
            </w:r>
            <w:r w:rsidR="00DC348A">
              <w:rPr>
                <w:rFonts w:eastAsia="Times New Roman"/>
                <w:b/>
                <w:sz w:val="24"/>
                <w:szCs w:val="24"/>
                <w:lang w:eastAsia="uk-UA"/>
              </w:rPr>
              <w:t>ЛР</w:t>
            </w:r>
          </w:p>
        </w:tc>
        <w:tc>
          <w:tcPr>
            <w:tcW w:w="993" w:type="dxa"/>
            <w:vAlign w:val="center"/>
          </w:tcPr>
          <w:p w14:paraId="722E68D8" w14:textId="473DB97D" w:rsidR="008A3583" w:rsidRPr="00F31BEF" w:rsidRDefault="00260773" w:rsidP="00F31BEF">
            <w:pPr>
              <w:spacing w:line="240" w:lineRule="auto"/>
              <w:ind w:firstLine="0"/>
              <w:jc w:val="center"/>
              <w:rPr>
                <w:rFonts w:eastAsia="Times New Roman"/>
                <w:b/>
                <w:sz w:val="24"/>
                <w:szCs w:val="24"/>
                <w:lang w:eastAsia="uk-UA"/>
              </w:rPr>
            </w:pPr>
            <w:r>
              <w:rPr>
                <w:rFonts w:eastAsia="Times New Roman"/>
                <w:b/>
                <w:sz w:val="24"/>
                <w:szCs w:val="24"/>
                <w:lang w:eastAsia="uk-UA"/>
              </w:rPr>
              <w:t>15</w:t>
            </w:r>
          </w:p>
        </w:tc>
        <w:tc>
          <w:tcPr>
            <w:tcW w:w="993" w:type="dxa"/>
            <w:vAlign w:val="center"/>
          </w:tcPr>
          <w:p w14:paraId="79792A0A" w14:textId="5B0CCFD3" w:rsidR="008A3583" w:rsidRPr="00F31BEF" w:rsidRDefault="00F31BEF" w:rsidP="00F31BEF">
            <w:pPr>
              <w:spacing w:line="240" w:lineRule="auto"/>
              <w:ind w:firstLine="0"/>
              <w:jc w:val="center"/>
              <w:rPr>
                <w:rFonts w:eastAsia="Times New Roman"/>
                <w:b/>
                <w:sz w:val="24"/>
                <w:szCs w:val="24"/>
                <w:lang w:eastAsia="uk-UA"/>
              </w:rPr>
            </w:pPr>
            <w:r>
              <w:rPr>
                <w:rFonts w:eastAsia="Times New Roman"/>
                <w:b/>
                <w:sz w:val="24"/>
                <w:szCs w:val="24"/>
                <w:lang w:eastAsia="uk-UA"/>
              </w:rPr>
              <w:t>–</w:t>
            </w:r>
          </w:p>
        </w:tc>
      </w:tr>
    </w:tbl>
    <w:p w14:paraId="5AE0D772" w14:textId="63C072E2" w:rsidR="00DC348A" w:rsidRPr="00DC348A" w:rsidRDefault="00DC348A" w:rsidP="00DC348A">
      <w:pPr>
        <w:autoSpaceDE w:val="0"/>
        <w:autoSpaceDN w:val="0"/>
        <w:adjustRightInd w:val="0"/>
        <w:spacing w:line="240" w:lineRule="auto"/>
        <w:jc w:val="both"/>
        <w:rPr>
          <w:rFonts w:eastAsia="Times New Roman"/>
          <w:lang w:eastAsia="uk-UA"/>
        </w:rPr>
      </w:pPr>
    </w:p>
    <w:p w14:paraId="5FF255F4" w14:textId="3FC65F81" w:rsidR="008A3583" w:rsidRPr="00F3491C" w:rsidRDefault="008A3583" w:rsidP="00DD1924">
      <w:pPr>
        <w:spacing w:line="276"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r w:rsidRPr="00DD1924">
        <w:rPr>
          <w:rFonts w:eastAsia="Times New Roman"/>
          <w:b/>
          <w:bCs/>
          <w:lang w:eastAsia="uk-UA"/>
        </w:rPr>
        <w:t>«</w:t>
      </w:r>
      <w:r w:rsidR="00DD1924" w:rsidRPr="00DD1924">
        <w:rPr>
          <w:b/>
          <w:bCs/>
        </w:rPr>
        <w:t>Перевезення вантажів аграрної групи: експлуатація та ремонт транспортних засобів</w:t>
      </w:r>
      <w:r w:rsidRPr="00DD1924">
        <w:rPr>
          <w:rFonts w:eastAsia="Times New Roman"/>
          <w:b/>
          <w:bCs/>
          <w:lang w:eastAsia="uk-UA"/>
        </w:rPr>
        <w:t>»</w:t>
      </w:r>
      <w:r w:rsidRPr="00F3491C">
        <w:rPr>
          <w:rFonts w:eastAsia="Times New Roman"/>
          <w:lang w:eastAsia="uk-UA"/>
        </w:rPr>
        <w:t xml:space="preserve">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Pr>
          <w:rFonts w:eastAsia="Times New Roman"/>
          <w:lang w:eastAsia="uk-UA"/>
        </w:rPr>
        <w:t>ляється за правильні відповіді.</w:t>
      </w:r>
    </w:p>
    <w:p w14:paraId="48B62D5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Pr>
          <w:rFonts w:eastAsia="Times New Roman"/>
          <w:lang w:eastAsia="uk-UA"/>
        </w:rPr>
        <w:t>д час екзаменаційного контролю.</w:t>
      </w:r>
    </w:p>
    <w:p w14:paraId="15153B87" w14:textId="77777777"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F3491C" w:rsidRDefault="008A3583" w:rsidP="00A97C82">
      <w:pPr>
        <w:spacing w:line="240" w:lineRule="auto"/>
        <w:ind w:firstLine="0"/>
        <w:jc w:val="center"/>
        <w:rPr>
          <w:b/>
        </w:rPr>
      </w:pPr>
    </w:p>
    <w:p w14:paraId="18D946AA" w14:textId="77777777" w:rsidR="00B11027" w:rsidRPr="00F3491C" w:rsidRDefault="00B11027" w:rsidP="00B11027">
      <w:pPr>
        <w:spacing w:line="240" w:lineRule="auto"/>
        <w:ind w:firstLine="0"/>
        <w:jc w:val="center"/>
        <w:rPr>
          <w:b/>
        </w:rPr>
      </w:pPr>
      <w:r w:rsidRPr="00BD51F1">
        <w:rPr>
          <w:b/>
        </w:rPr>
        <w:t>7. Навчально-методичне забезпечення</w:t>
      </w:r>
    </w:p>
    <w:p w14:paraId="62789D54" w14:textId="77777777" w:rsidR="00B11027" w:rsidRDefault="00B11027" w:rsidP="00B11027">
      <w:pPr>
        <w:spacing w:line="240" w:lineRule="auto"/>
        <w:ind w:firstLine="0"/>
        <w:jc w:val="center"/>
      </w:pPr>
    </w:p>
    <w:p w14:paraId="163541B7" w14:textId="729A56EF" w:rsidR="00495C1A" w:rsidRPr="00724670" w:rsidRDefault="00724670" w:rsidP="00260773">
      <w:pPr>
        <w:pStyle w:val="a3"/>
        <w:numPr>
          <w:ilvl w:val="0"/>
          <w:numId w:val="11"/>
        </w:numPr>
        <w:rPr>
          <w:rFonts w:ascii="Times New Roman" w:eastAsia="Times New Roman" w:hAnsi="Times New Roman" w:cs="Times New Roman"/>
          <w:sz w:val="28"/>
          <w:szCs w:val="28"/>
          <w:lang w:eastAsia="uk-UA"/>
        </w:rPr>
      </w:pPr>
      <w:bookmarkStart w:id="1" w:name="_Hlk133324021"/>
      <w:proofErr w:type="spellStart"/>
      <w:r w:rsidRPr="00724670">
        <w:rPr>
          <w:rFonts w:ascii="Times New Roman" w:eastAsia="Times New Roman" w:hAnsi="Times New Roman" w:cs="Times New Roman"/>
          <w:sz w:val="28"/>
          <w:szCs w:val="28"/>
          <w:lang w:eastAsia="uk-UA"/>
        </w:rPr>
        <w:t>Шатунов</w:t>
      </w:r>
      <w:proofErr w:type="spellEnd"/>
      <w:r w:rsidRPr="00724670">
        <w:rPr>
          <w:rFonts w:ascii="Times New Roman" w:eastAsia="Times New Roman" w:hAnsi="Times New Roman" w:cs="Times New Roman"/>
          <w:sz w:val="28"/>
          <w:szCs w:val="28"/>
          <w:lang w:eastAsia="uk-UA"/>
        </w:rPr>
        <w:t xml:space="preserve"> О. В., </w:t>
      </w:r>
      <w:proofErr w:type="spellStart"/>
      <w:r w:rsidRPr="00724670">
        <w:rPr>
          <w:rFonts w:ascii="Times New Roman" w:eastAsia="Times New Roman" w:hAnsi="Times New Roman" w:cs="Times New Roman"/>
          <w:sz w:val="28"/>
          <w:szCs w:val="28"/>
          <w:lang w:eastAsia="uk-UA"/>
        </w:rPr>
        <w:t>Безовська</w:t>
      </w:r>
      <w:proofErr w:type="spellEnd"/>
      <w:r w:rsidRPr="00724670">
        <w:rPr>
          <w:rFonts w:ascii="Times New Roman" w:eastAsia="Times New Roman" w:hAnsi="Times New Roman" w:cs="Times New Roman"/>
          <w:sz w:val="28"/>
          <w:szCs w:val="28"/>
          <w:lang w:eastAsia="uk-UA"/>
        </w:rPr>
        <w:t xml:space="preserve"> Л. П., </w:t>
      </w:r>
      <w:proofErr w:type="spellStart"/>
      <w:r w:rsidRPr="00724670">
        <w:rPr>
          <w:rFonts w:ascii="Times New Roman" w:eastAsia="Times New Roman" w:hAnsi="Times New Roman" w:cs="Times New Roman"/>
          <w:sz w:val="28"/>
          <w:szCs w:val="28"/>
          <w:lang w:eastAsia="uk-UA"/>
        </w:rPr>
        <w:t>Дєдаева</w:t>
      </w:r>
      <w:proofErr w:type="spellEnd"/>
      <w:r w:rsidRPr="00724670">
        <w:rPr>
          <w:rFonts w:ascii="Times New Roman" w:eastAsia="Times New Roman" w:hAnsi="Times New Roman" w:cs="Times New Roman"/>
          <w:sz w:val="28"/>
          <w:szCs w:val="28"/>
          <w:lang w:eastAsia="uk-UA"/>
        </w:rPr>
        <w:t xml:space="preserve"> Т. І. Основи експлуатації та відновлення вагонів. </w:t>
      </w:r>
      <w:proofErr w:type="spellStart"/>
      <w:r w:rsidRPr="00724670">
        <w:rPr>
          <w:rFonts w:ascii="Times New Roman" w:eastAsia="Times New Roman" w:hAnsi="Times New Roman" w:cs="Times New Roman"/>
          <w:sz w:val="28"/>
          <w:szCs w:val="28"/>
          <w:lang w:eastAsia="uk-UA"/>
        </w:rPr>
        <w:t>Методичнi</w:t>
      </w:r>
      <w:proofErr w:type="spellEnd"/>
      <w:r w:rsidRPr="00724670">
        <w:rPr>
          <w:rFonts w:ascii="Times New Roman" w:eastAsia="Times New Roman" w:hAnsi="Times New Roman" w:cs="Times New Roman"/>
          <w:sz w:val="28"/>
          <w:szCs w:val="28"/>
          <w:lang w:eastAsia="uk-UA"/>
        </w:rPr>
        <w:t xml:space="preserve"> </w:t>
      </w:r>
      <w:proofErr w:type="spellStart"/>
      <w:r w:rsidRPr="00724670">
        <w:rPr>
          <w:rFonts w:ascii="Times New Roman" w:eastAsia="Times New Roman" w:hAnsi="Times New Roman" w:cs="Times New Roman"/>
          <w:sz w:val="28"/>
          <w:szCs w:val="28"/>
          <w:lang w:eastAsia="uk-UA"/>
        </w:rPr>
        <w:t>вказiвки</w:t>
      </w:r>
      <w:proofErr w:type="spellEnd"/>
      <w:r w:rsidRPr="00724670">
        <w:rPr>
          <w:rFonts w:ascii="Times New Roman" w:eastAsia="Times New Roman" w:hAnsi="Times New Roman" w:cs="Times New Roman"/>
          <w:sz w:val="28"/>
          <w:szCs w:val="28"/>
          <w:lang w:eastAsia="uk-UA"/>
        </w:rPr>
        <w:t xml:space="preserve"> до виконання контрольної роботи [Текст].</w:t>
      </w:r>
      <w:r>
        <w:rPr>
          <w:rFonts w:ascii="Times New Roman" w:eastAsia="Times New Roman" w:hAnsi="Times New Roman" w:cs="Times New Roman"/>
          <w:sz w:val="28"/>
          <w:szCs w:val="28"/>
          <w:lang w:eastAsia="uk-UA"/>
        </w:rPr>
        <w:t xml:space="preserve"> </w:t>
      </w:r>
      <w:proofErr w:type="spellStart"/>
      <w:r w:rsidRPr="00724670">
        <w:rPr>
          <w:rFonts w:ascii="Times New Roman" w:eastAsia="Times New Roman" w:hAnsi="Times New Roman" w:cs="Times New Roman"/>
          <w:sz w:val="28"/>
          <w:szCs w:val="28"/>
          <w:lang w:eastAsia="uk-UA"/>
        </w:rPr>
        <w:t>Днiпропетровськ</w:t>
      </w:r>
      <w:proofErr w:type="spellEnd"/>
      <w:r w:rsidRPr="00724670">
        <w:rPr>
          <w:rFonts w:ascii="Times New Roman" w:eastAsia="Times New Roman" w:hAnsi="Times New Roman" w:cs="Times New Roman"/>
          <w:sz w:val="28"/>
          <w:szCs w:val="28"/>
          <w:lang w:eastAsia="uk-UA"/>
        </w:rPr>
        <w:t>, 2006. 30 с.</w:t>
      </w:r>
      <w:bookmarkEnd w:id="1"/>
    </w:p>
    <w:p w14:paraId="31228706" w14:textId="1C539E74" w:rsidR="00495C1A" w:rsidRPr="00724670" w:rsidRDefault="00724670" w:rsidP="00260773">
      <w:pPr>
        <w:pStyle w:val="a3"/>
        <w:numPr>
          <w:ilvl w:val="0"/>
          <w:numId w:val="11"/>
        </w:numPr>
        <w:rPr>
          <w:rFonts w:ascii="Times New Roman" w:eastAsia="Times New Roman" w:hAnsi="Times New Roman" w:cs="Times New Roman"/>
          <w:sz w:val="28"/>
          <w:szCs w:val="28"/>
          <w:lang w:eastAsia="uk-UA"/>
        </w:rPr>
      </w:pPr>
      <w:proofErr w:type="spellStart"/>
      <w:r w:rsidRPr="00E12745">
        <w:rPr>
          <w:rFonts w:ascii="Times New Roman" w:eastAsia="Times New Roman" w:hAnsi="Times New Roman" w:cs="Times New Roman"/>
          <w:sz w:val="28"/>
          <w:szCs w:val="28"/>
          <w:lang w:eastAsia="uk-UA"/>
        </w:rPr>
        <w:t>Борзилов</w:t>
      </w:r>
      <w:proofErr w:type="spellEnd"/>
      <w:r w:rsidRPr="00E12745">
        <w:rPr>
          <w:rFonts w:ascii="Times New Roman" w:eastAsia="Times New Roman" w:hAnsi="Times New Roman" w:cs="Times New Roman"/>
          <w:sz w:val="28"/>
          <w:szCs w:val="28"/>
          <w:lang w:eastAsia="uk-UA"/>
        </w:rPr>
        <w:t xml:space="preserve">, І. Д. Методичні вказівки до виконання лабораторної роботи «Обстеження та дефектоскопія колісних пар вагонів» з дисципліни «Технологія вагонобудування та ремонту вагонів» [Текст] / І. Д. </w:t>
      </w:r>
      <w:proofErr w:type="spellStart"/>
      <w:r w:rsidRPr="00E12745">
        <w:rPr>
          <w:rFonts w:ascii="Times New Roman" w:eastAsia="Times New Roman" w:hAnsi="Times New Roman" w:cs="Times New Roman"/>
          <w:sz w:val="28"/>
          <w:szCs w:val="28"/>
          <w:lang w:eastAsia="uk-UA"/>
        </w:rPr>
        <w:t>Борзилов</w:t>
      </w:r>
      <w:proofErr w:type="spellEnd"/>
      <w:r w:rsidRPr="00E12745">
        <w:rPr>
          <w:rFonts w:ascii="Times New Roman" w:eastAsia="Times New Roman" w:hAnsi="Times New Roman" w:cs="Times New Roman"/>
          <w:sz w:val="28"/>
          <w:szCs w:val="28"/>
          <w:lang w:eastAsia="uk-UA"/>
        </w:rPr>
        <w:t xml:space="preserve">, В. Г. </w:t>
      </w:r>
      <w:proofErr w:type="spellStart"/>
      <w:r w:rsidRPr="00E12745">
        <w:rPr>
          <w:rFonts w:ascii="Times New Roman" w:eastAsia="Times New Roman" w:hAnsi="Times New Roman" w:cs="Times New Roman"/>
          <w:sz w:val="28"/>
          <w:szCs w:val="28"/>
          <w:lang w:eastAsia="uk-UA"/>
        </w:rPr>
        <w:t>Равлюк</w:t>
      </w:r>
      <w:proofErr w:type="spellEnd"/>
      <w:r w:rsidRPr="00E12745">
        <w:rPr>
          <w:rFonts w:ascii="Times New Roman" w:eastAsia="Times New Roman" w:hAnsi="Times New Roman" w:cs="Times New Roman"/>
          <w:sz w:val="28"/>
          <w:szCs w:val="28"/>
          <w:lang w:eastAsia="uk-UA"/>
        </w:rPr>
        <w:t xml:space="preserve">, М. Г. </w:t>
      </w:r>
      <w:proofErr w:type="spellStart"/>
      <w:r w:rsidRPr="00E12745">
        <w:rPr>
          <w:rFonts w:ascii="Times New Roman" w:eastAsia="Times New Roman" w:hAnsi="Times New Roman" w:cs="Times New Roman"/>
          <w:sz w:val="28"/>
          <w:szCs w:val="28"/>
          <w:lang w:eastAsia="uk-UA"/>
        </w:rPr>
        <w:t>Равлюк</w:t>
      </w:r>
      <w:proofErr w:type="spellEnd"/>
      <w:r w:rsidRPr="00E127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Харкі</w:t>
      </w:r>
      <w:r w:rsidRPr="00E12745">
        <w:rPr>
          <w:rFonts w:ascii="Times New Roman" w:eastAsia="Times New Roman" w:hAnsi="Times New Roman" w:cs="Times New Roman"/>
          <w:sz w:val="28"/>
          <w:szCs w:val="28"/>
          <w:lang w:eastAsia="uk-UA"/>
        </w:rPr>
        <w:t xml:space="preserve">в : УкрДАЗТ, 2009. </w:t>
      </w:r>
      <w:r>
        <w:rPr>
          <w:rFonts w:ascii="Times New Roman" w:eastAsia="Times New Roman" w:hAnsi="Times New Roman" w:cs="Times New Roman"/>
          <w:sz w:val="28"/>
          <w:szCs w:val="28"/>
          <w:lang w:eastAsia="uk-UA"/>
        </w:rPr>
        <w:t>–</w:t>
      </w:r>
      <w:r w:rsidRPr="00E12745">
        <w:rPr>
          <w:rFonts w:ascii="Times New Roman" w:eastAsia="Times New Roman" w:hAnsi="Times New Roman" w:cs="Times New Roman"/>
          <w:sz w:val="28"/>
          <w:szCs w:val="28"/>
          <w:lang w:eastAsia="uk-UA"/>
        </w:rPr>
        <w:t xml:space="preserve"> Ч. 1. </w:t>
      </w:r>
      <w:r>
        <w:rPr>
          <w:rFonts w:ascii="Times New Roman" w:eastAsia="Times New Roman" w:hAnsi="Times New Roman" w:cs="Times New Roman"/>
          <w:sz w:val="28"/>
          <w:szCs w:val="28"/>
          <w:lang w:eastAsia="uk-UA"/>
        </w:rPr>
        <w:t>–</w:t>
      </w:r>
      <w:r w:rsidRPr="00E12745">
        <w:rPr>
          <w:rFonts w:ascii="Times New Roman" w:eastAsia="Times New Roman" w:hAnsi="Times New Roman" w:cs="Times New Roman"/>
          <w:sz w:val="28"/>
          <w:szCs w:val="28"/>
          <w:lang w:eastAsia="uk-UA"/>
        </w:rPr>
        <w:t xml:space="preserve"> 46 с.</w:t>
      </w:r>
    </w:p>
    <w:p w14:paraId="3C0882B2" w14:textId="72E8803A" w:rsidR="00495C1A" w:rsidRDefault="00724670" w:rsidP="00260773">
      <w:pPr>
        <w:pStyle w:val="a3"/>
        <w:numPr>
          <w:ilvl w:val="0"/>
          <w:numId w:val="11"/>
        </w:numPr>
        <w:rPr>
          <w:rFonts w:ascii="Times New Roman" w:eastAsia="Times New Roman" w:hAnsi="Times New Roman" w:cs="Times New Roman"/>
          <w:sz w:val="28"/>
          <w:szCs w:val="28"/>
          <w:lang w:eastAsia="uk-UA"/>
        </w:rPr>
      </w:pPr>
      <w:proofErr w:type="spellStart"/>
      <w:r w:rsidRPr="00E12745">
        <w:rPr>
          <w:rFonts w:ascii="Times New Roman" w:eastAsia="Times New Roman" w:hAnsi="Times New Roman" w:cs="Times New Roman"/>
          <w:sz w:val="28"/>
          <w:szCs w:val="28"/>
          <w:lang w:eastAsia="uk-UA"/>
        </w:rPr>
        <w:lastRenderedPageBreak/>
        <w:t>Борзилов</w:t>
      </w:r>
      <w:proofErr w:type="spellEnd"/>
      <w:r w:rsidRPr="00E12745">
        <w:rPr>
          <w:rFonts w:ascii="Times New Roman" w:eastAsia="Times New Roman" w:hAnsi="Times New Roman" w:cs="Times New Roman"/>
          <w:sz w:val="28"/>
          <w:szCs w:val="28"/>
          <w:lang w:eastAsia="uk-UA"/>
        </w:rPr>
        <w:t xml:space="preserve">, І. Д. Методичні вказівки до виконання лабораторної роботи «Проведення повної ревізії букс вагонів» з дисципліни «Технологія вагонобудування та ремонту вагонів» [Текст] / І. Д. </w:t>
      </w:r>
      <w:proofErr w:type="spellStart"/>
      <w:r w:rsidRPr="00E12745">
        <w:rPr>
          <w:rFonts w:ascii="Times New Roman" w:eastAsia="Times New Roman" w:hAnsi="Times New Roman" w:cs="Times New Roman"/>
          <w:sz w:val="28"/>
          <w:szCs w:val="28"/>
          <w:lang w:eastAsia="uk-UA"/>
        </w:rPr>
        <w:t>Борзилов</w:t>
      </w:r>
      <w:proofErr w:type="spellEnd"/>
      <w:r w:rsidRPr="00E12745">
        <w:rPr>
          <w:rFonts w:ascii="Times New Roman" w:eastAsia="Times New Roman" w:hAnsi="Times New Roman" w:cs="Times New Roman"/>
          <w:sz w:val="28"/>
          <w:szCs w:val="28"/>
          <w:lang w:eastAsia="uk-UA"/>
        </w:rPr>
        <w:t xml:space="preserve">, В. Г. </w:t>
      </w:r>
      <w:proofErr w:type="spellStart"/>
      <w:r w:rsidRPr="00E12745">
        <w:rPr>
          <w:rFonts w:ascii="Times New Roman" w:eastAsia="Times New Roman" w:hAnsi="Times New Roman" w:cs="Times New Roman"/>
          <w:sz w:val="28"/>
          <w:szCs w:val="28"/>
          <w:lang w:eastAsia="uk-UA"/>
        </w:rPr>
        <w:t>Равлюк</w:t>
      </w:r>
      <w:proofErr w:type="spellEnd"/>
      <w:r w:rsidRPr="00E12745">
        <w:rPr>
          <w:rFonts w:ascii="Times New Roman" w:eastAsia="Times New Roman" w:hAnsi="Times New Roman" w:cs="Times New Roman"/>
          <w:sz w:val="28"/>
          <w:szCs w:val="28"/>
          <w:lang w:eastAsia="uk-UA"/>
        </w:rPr>
        <w:t xml:space="preserve">, М. Г. </w:t>
      </w:r>
      <w:proofErr w:type="spellStart"/>
      <w:r w:rsidRPr="00E12745">
        <w:rPr>
          <w:rFonts w:ascii="Times New Roman" w:eastAsia="Times New Roman" w:hAnsi="Times New Roman" w:cs="Times New Roman"/>
          <w:sz w:val="28"/>
          <w:szCs w:val="28"/>
          <w:lang w:eastAsia="uk-UA"/>
        </w:rPr>
        <w:t>Равлюк</w:t>
      </w:r>
      <w:proofErr w:type="spellEnd"/>
      <w:r w:rsidRPr="00E127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Хар</w:t>
      </w:r>
      <w:r w:rsidRPr="00E12745">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і</w:t>
      </w:r>
      <w:r w:rsidRPr="00E12745">
        <w:rPr>
          <w:rFonts w:ascii="Times New Roman" w:eastAsia="Times New Roman" w:hAnsi="Times New Roman" w:cs="Times New Roman"/>
          <w:sz w:val="28"/>
          <w:szCs w:val="28"/>
          <w:lang w:eastAsia="uk-UA"/>
        </w:rPr>
        <w:t xml:space="preserve">в : УкрДАЗТ, 2010. </w:t>
      </w:r>
      <w:r>
        <w:rPr>
          <w:rFonts w:ascii="Times New Roman" w:eastAsia="Times New Roman" w:hAnsi="Times New Roman" w:cs="Times New Roman"/>
          <w:sz w:val="28"/>
          <w:szCs w:val="28"/>
          <w:lang w:eastAsia="uk-UA"/>
        </w:rPr>
        <w:t>–</w:t>
      </w:r>
      <w:r w:rsidRPr="00E12745">
        <w:rPr>
          <w:rFonts w:ascii="Times New Roman" w:eastAsia="Times New Roman" w:hAnsi="Times New Roman" w:cs="Times New Roman"/>
          <w:sz w:val="28"/>
          <w:szCs w:val="28"/>
          <w:lang w:eastAsia="uk-UA"/>
        </w:rPr>
        <w:t xml:space="preserve"> Ч. 2. </w:t>
      </w:r>
      <w:r>
        <w:rPr>
          <w:rFonts w:ascii="Times New Roman" w:eastAsia="Times New Roman" w:hAnsi="Times New Roman" w:cs="Times New Roman"/>
          <w:sz w:val="28"/>
          <w:szCs w:val="28"/>
          <w:lang w:eastAsia="uk-UA"/>
        </w:rPr>
        <w:t>–</w:t>
      </w:r>
      <w:r w:rsidRPr="00E12745">
        <w:rPr>
          <w:rFonts w:ascii="Times New Roman" w:eastAsia="Times New Roman" w:hAnsi="Times New Roman" w:cs="Times New Roman"/>
          <w:sz w:val="28"/>
          <w:szCs w:val="28"/>
          <w:lang w:eastAsia="uk-UA"/>
        </w:rPr>
        <w:t xml:space="preserve"> 32 с.</w:t>
      </w:r>
    </w:p>
    <w:p w14:paraId="7C42EE01" w14:textId="77777777" w:rsidR="00D12A7D" w:rsidRPr="00396E17" w:rsidRDefault="00D12A7D" w:rsidP="00D12A7D">
      <w:pPr>
        <w:spacing w:line="240" w:lineRule="auto"/>
        <w:ind w:firstLine="567"/>
        <w:jc w:val="center"/>
      </w:pPr>
    </w:p>
    <w:p w14:paraId="2EB1947A" w14:textId="77777777" w:rsidR="00D12A7D" w:rsidRPr="00F3491C" w:rsidRDefault="00D12A7D" w:rsidP="00D12A7D">
      <w:pPr>
        <w:spacing w:line="276" w:lineRule="auto"/>
        <w:ind w:firstLine="567"/>
        <w:jc w:val="center"/>
        <w:rPr>
          <w:b/>
        </w:rPr>
      </w:pPr>
      <w:r w:rsidRPr="00F3491C">
        <w:rPr>
          <w:b/>
        </w:rPr>
        <w:t>8. Рекомендована література</w:t>
      </w:r>
    </w:p>
    <w:p w14:paraId="6D99C663" w14:textId="77777777" w:rsidR="00D12A7D" w:rsidRPr="00F3491C" w:rsidRDefault="00D12A7D" w:rsidP="00D12A7D">
      <w:pPr>
        <w:spacing w:line="276" w:lineRule="auto"/>
        <w:ind w:firstLine="567"/>
        <w:jc w:val="center"/>
      </w:pPr>
    </w:p>
    <w:p w14:paraId="3F5CBB67" w14:textId="77777777" w:rsidR="00D12A7D" w:rsidRPr="00F3491C" w:rsidRDefault="00D12A7D" w:rsidP="00D12A7D">
      <w:pPr>
        <w:spacing w:line="276" w:lineRule="auto"/>
        <w:ind w:firstLine="567"/>
        <w:jc w:val="center"/>
        <w:rPr>
          <w:b/>
        </w:rPr>
      </w:pPr>
      <w:r w:rsidRPr="00F3491C">
        <w:rPr>
          <w:b/>
        </w:rPr>
        <w:t>Базова</w:t>
      </w:r>
    </w:p>
    <w:p w14:paraId="638E2692" w14:textId="24B700B6" w:rsidR="00D12A7D" w:rsidRDefault="00D12A7D" w:rsidP="00D12A7D">
      <w:pPr>
        <w:pStyle w:val="a3"/>
        <w:numPr>
          <w:ilvl w:val="0"/>
          <w:numId w:val="13"/>
        </w:numPr>
        <w:rPr>
          <w:rFonts w:ascii="Times New Roman" w:eastAsia="Times New Roman" w:hAnsi="Times New Roman" w:cs="Times New Roman"/>
          <w:sz w:val="28"/>
          <w:szCs w:val="28"/>
          <w:lang w:eastAsia="uk-UA"/>
        </w:rPr>
      </w:pPr>
      <w:r w:rsidRPr="00396E17">
        <w:rPr>
          <w:rFonts w:ascii="Times New Roman" w:eastAsia="Times New Roman" w:hAnsi="Times New Roman" w:cs="Times New Roman"/>
          <w:sz w:val="28"/>
          <w:szCs w:val="28"/>
          <w:lang w:eastAsia="uk-UA"/>
        </w:rPr>
        <w:t>Корнійчук, М.П. Технологія галузі і технічні засоби залізничного транспорту. Частина 1: Підручник/ М.</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Корнійчук, Н.</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w:t>
      </w:r>
      <w:proofErr w:type="spellStart"/>
      <w:r w:rsidRPr="00396E17">
        <w:rPr>
          <w:rFonts w:ascii="Times New Roman" w:eastAsia="Times New Roman" w:hAnsi="Times New Roman" w:cs="Times New Roman"/>
          <w:sz w:val="28"/>
          <w:szCs w:val="28"/>
          <w:lang w:eastAsia="uk-UA"/>
        </w:rPr>
        <w:t>Липовець</w:t>
      </w:r>
      <w:proofErr w:type="spellEnd"/>
      <w:r w:rsidRPr="00396E17">
        <w:rPr>
          <w:rFonts w:ascii="Times New Roman" w:eastAsia="Times New Roman" w:hAnsi="Times New Roman" w:cs="Times New Roman"/>
          <w:sz w:val="28"/>
          <w:szCs w:val="28"/>
          <w:lang w:eastAsia="uk-UA"/>
        </w:rPr>
        <w:t>, Д.</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Шамрай.</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 xml:space="preserve"> </w:t>
      </w:r>
      <w:r w:rsidRPr="00396E17">
        <w:rPr>
          <w:rFonts w:ascii="Times New Roman" w:eastAsia="Times New Roman" w:hAnsi="Times New Roman" w:cs="Times New Roman"/>
          <w:sz w:val="28"/>
          <w:szCs w:val="28"/>
          <w:lang w:eastAsia="uk-UA"/>
        </w:rPr>
        <w:t>Дельта, 2006-500с.</w:t>
      </w:r>
    </w:p>
    <w:p w14:paraId="5F6AAC2B" w14:textId="77777777" w:rsidR="00D12A7D" w:rsidRPr="00BA6A63"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A6A63">
        <w:rPr>
          <w:rFonts w:ascii="Times New Roman" w:eastAsia="Times New Roman" w:hAnsi="Times New Roman" w:cs="Times New Roman"/>
          <w:sz w:val="28"/>
          <w:szCs w:val="28"/>
          <w:lang w:eastAsia="uk-UA"/>
        </w:rPr>
        <w:t>Борзилов</w:t>
      </w:r>
      <w:proofErr w:type="spellEnd"/>
      <w:r w:rsidRPr="00BA6A63">
        <w:rPr>
          <w:rFonts w:ascii="Times New Roman" w:eastAsia="Times New Roman" w:hAnsi="Times New Roman" w:cs="Times New Roman"/>
          <w:sz w:val="28"/>
          <w:szCs w:val="28"/>
          <w:lang w:eastAsia="uk-UA"/>
        </w:rPr>
        <w:t xml:space="preserve"> І.Д., </w:t>
      </w:r>
      <w:proofErr w:type="spellStart"/>
      <w:r w:rsidRPr="00BA6A63">
        <w:rPr>
          <w:rFonts w:ascii="Times New Roman" w:eastAsia="Times New Roman" w:hAnsi="Times New Roman" w:cs="Times New Roman"/>
          <w:sz w:val="28"/>
          <w:szCs w:val="28"/>
          <w:lang w:eastAsia="uk-UA"/>
        </w:rPr>
        <w:t>Равлюк</w:t>
      </w:r>
      <w:proofErr w:type="spellEnd"/>
      <w:r w:rsidRPr="00BA6A63">
        <w:rPr>
          <w:rFonts w:ascii="Times New Roman" w:eastAsia="Times New Roman" w:hAnsi="Times New Roman" w:cs="Times New Roman"/>
          <w:sz w:val="28"/>
          <w:szCs w:val="28"/>
          <w:lang w:eastAsia="uk-UA"/>
        </w:rPr>
        <w:t xml:space="preserve"> В.Г., Шевченко К.В. Основи експлуатації та відновлення вагонів: Конспект лекцій. – Харків: УкрДАЗТ, 2009. – 66 с.</w:t>
      </w:r>
    </w:p>
    <w:p w14:paraId="1A5BD480" w14:textId="224A6DFC" w:rsidR="00D12A7D" w:rsidRPr="00BA6A63"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A6A63">
        <w:rPr>
          <w:rFonts w:ascii="Times New Roman" w:eastAsia="Times New Roman" w:hAnsi="Times New Roman" w:cs="Times New Roman"/>
          <w:sz w:val="28"/>
          <w:szCs w:val="28"/>
          <w:lang w:eastAsia="uk-UA"/>
        </w:rPr>
        <w:t>Равлюк</w:t>
      </w:r>
      <w:proofErr w:type="spellEnd"/>
      <w:r w:rsidRPr="00BA6A63">
        <w:rPr>
          <w:rFonts w:ascii="Times New Roman" w:eastAsia="Times New Roman" w:hAnsi="Times New Roman" w:cs="Times New Roman"/>
          <w:sz w:val="28"/>
          <w:szCs w:val="28"/>
          <w:lang w:eastAsia="uk-UA"/>
        </w:rPr>
        <w:t xml:space="preserve"> В.Г. Основи експлуатації та відновлення вагонів: Конспект лекцій. </w:t>
      </w:r>
      <w:r>
        <w:rPr>
          <w:rFonts w:ascii="Times New Roman" w:eastAsia="Times New Roman" w:hAnsi="Times New Roman" w:cs="Times New Roman"/>
          <w:sz w:val="28"/>
          <w:szCs w:val="28"/>
          <w:lang w:eastAsia="uk-UA"/>
        </w:rPr>
        <w:t>–</w:t>
      </w:r>
      <w:r w:rsidRPr="00BA6A63">
        <w:rPr>
          <w:rFonts w:ascii="Times New Roman" w:eastAsia="Times New Roman" w:hAnsi="Times New Roman" w:cs="Times New Roman"/>
          <w:sz w:val="28"/>
          <w:szCs w:val="28"/>
          <w:lang w:eastAsia="uk-UA"/>
        </w:rPr>
        <w:t xml:space="preserve"> Харків: УкрДАЗТ, 2014. – Ч. 1. – 71 с.</w:t>
      </w:r>
    </w:p>
    <w:p w14:paraId="4FF3F509" w14:textId="3139AB33" w:rsidR="00D12A7D" w:rsidRPr="00BA6A63"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A6A63">
        <w:rPr>
          <w:rFonts w:ascii="Times New Roman" w:eastAsia="Times New Roman" w:hAnsi="Times New Roman" w:cs="Times New Roman"/>
          <w:sz w:val="28"/>
          <w:szCs w:val="28"/>
          <w:lang w:eastAsia="uk-UA"/>
        </w:rPr>
        <w:t>Мямлин</w:t>
      </w:r>
      <w:proofErr w:type="spellEnd"/>
      <w:r w:rsidRPr="00BA6A63">
        <w:rPr>
          <w:rFonts w:ascii="Times New Roman" w:eastAsia="Times New Roman" w:hAnsi="Times New Roman" w:cs="Times New Roman"/>
          <w:sz w:val="28"/>
          <w:szCs w:val="28"/>
          <w:lang w:eastAsia="uk-UA"/>
        </w:rPr>
        <w:t xml:space="preserve"> В. В. </w:t>
      </w:r>
      <w:proofErr w:type="spellStart"/>
      <w:r w:rsidRPr="00BA6A63">
        <w:rPr>
          <w:rFonts w:ascii="Times New Roman" w:eastAsia="Times New Roman" w:hAnsi="Times New Roman" w:cs="Times New Roman"/>
          <w:sz w:val="28"/>
          <w:szCs w:val="28"/>
          <w:lang w:eastAsia="uk-UA"/>
        </w:rPr>
        <w:t>Теоретические</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основы</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создания</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гибких</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поточных</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производств</w:t>
      </w:r>
      <w:proofErr w:type="spellEnd"/>
      <w:r>
        <w:rPr>
          <w:rFonts w:ascii="Times New Roman" w:eastAsia="Times New Roman" w:hAnsi="Times New Roman" w:cs="Times New Roman"/>
          <w:sz w:val="28"/>
          <w:szCs w:val="28"/>
          <w:lang w:eastAsia="uk-UA"/>
        </w:rPr>
        <w:t xml:space="preserve"> для </w:t>
      </w:r>
      <w:proofErr w:type="spellStart"/>
      <w:r>
        <w:rPr>
          <w:rFonts w:ascii="Times New Roman" w:eastAsia="Times New Roman" w:hAnsi="Times New Roman" w:cs="Times New Roman"/>
          <w:sz w:val="28"/>
          <w:szCs w:val="28"/>
          <w:lang w:eastAsia="uk-UA"/>
        </w:rPr>
        <w:t>ремонта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подвижного</w:t>
      </w:r>
      <w:proofErr w:type="spellEnd"/>
      <w:r>
        <w:rPr>
          <w:rFonts w:ascii="Times New Roman" w:eastAsia="Times New Roman" w:hAnsi="Times New Roman" w:cs="Times New Roman"/>
          <w:sz w:val="28"/>
          <w:szCs w:val="28"/>
          <w:lang w:eastAsia="uk-UA"/>
        </w:rPr>
        <w:t xml:space="preserve"> состава</w:t>
      </w:r>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монография</w:t>
      </w:r>
      <w:proofErr w:type="spellEnd"/>
      <w:r w:rsidRPr="00BA6A63">
        <w:rPr>
          <w:rFonts w:ascii="Times New Roman" w:eastAsia="Times New Roman" w:hAnsi="Times New Roman" w:cs="Times New Roman"/>
          <w:sz w:val="28"/>
          <w:szCs w:val="28"/>
          <w:lang w:eastAsia="uk-UA"/>
        </w:rPr>
        <w:t xml:space="preserve">. </w:t>
      </w:r>
      <w:proofErr w:type="spellStart"/>
      <w:r w:rsidRPr="00BA6A63">
        <w:rPr>
          <w:rFonts w:ascii="Times New Roman" w:eastAsia="Times New Roman" w:hAnsi="Times New Roman" w:cs="Times New Roman"/>
          <w:sz w:val="28"/>
          <w:szCs w:val="28"/>
          <w:lang w:eastAsia="uk-UA"/>
        </w:rPr>
        <w:t>Днепропетровск</w:t>
      </w:r>
      <w:proofErr w:type="spellEnd"/>
      <w:r w:rsidRPr="00BA6A63">
        <w:rPr>
          <w:rFonts w:ascii="Times New Roman" w:eastAsia="Times New Roman" w:hAnsi="Times New Roman" w:cs="Times New Roman"/>
          <w:sz w:val="28"/>
          <w:szCs w:val="28"/>
          <w:lang w:eastAsia="uk-UA"/>
        </w:rPr>
        <w:t xml:space="preserve"> : Изд-во ЧФ «Стандарт-</w:t>
      </w:r>
      <w:proofErr w:type="spellStart"/>
      <w:r w:rsidRPr="00BA6A63">
        <w:rPr>
          <w:rFonts w:ascii="Times New Roman" w:eastAsia="Times New Roman" w:hAnsi="Times New Roman" w:cs="Times New Roman"/>
          <w:sz w:val="28"/>
          <w:szCs w:val="28"/>
          <w:lang w:eastAsia="uk-UA"/>
        </w:rPr>
        <w:t>Сервис</w:t>
      </w:r>
      <w:proofErr w:type="spellEnd"/>
      <w:r w:rsidRPr="00BA6A63">
        <w:rPr>
          <w:rFonts w:ascii="Times New Roman" w:eastAsia="Times New Roman" w:hAnsi="Times New Roman" w:cs="Times New Roman"/>
          <w:sz w:val="28"/>
          <w:szCs w:val="28"/>
          <w:lang w:eastAsia="uk-UA"/>
        </w:rPr>
        <w:t>», 2014. 380 с.</w:t>
      </w:r>
    </w:p>
    <w:p w14:paraId="5D0C3F7F" w14:textId="77777777"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r w:rsidRPr="00BA6A63">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Бугаев</w:t>
      </w:r>
      <w:proofErr w:type="spellEnd"/>
      <w:r w:rsidRPr="00BD51F1">
        <w:rPr>
          <w:rFonts w:ascii="Times New Roman" w:eastAsia="Times New Roman" w:hAnsi="Times New Roman" w:cs="Times New Roman"/>
          <w:sz w:val="28"/>
          <w:szCs w:val="28"/>
          <w:lang w:eastAsia="uk-UA"/>
        </w:rPr>
        <w:t xml:space="preserve"> В. П. </w:t>
      </w:r>
      <w:proofErr w:type="spellStart"/>
      <w:r w:rsidRPr="00BD51F1">
        <w:rPr>
          <w:rFonts w:ascii="Times New Roman" w:eastAsia="Times New Roman" w:hAnsi="Times New Roman" w:cs="Times New Roman"/>
          <w:sz w:val="28"/>
          <w:szCs w:val="28"/>
          <w:lang w:eastAsia="uk-UA"/>
        </w:rPr>
        <w:t>Совершенствование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организации</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ремонта</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системный</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подход</w:t>
      </w:r>
      <w:proofErr w:type="spellEnd"/>
      <w:r w:rsidRPr="00BD51F1">
        <w:rPr>
          <w:rFonts w:ascii="Times New Roman" w:eastAsia="Times New Roman" w:hAnsi="Times New Roman" w:cs="Times New Roman"/>
          <w:sz w:val="28"/>
          <w:szCs w:val="28"/>
          <w:lang w:eastAsia="uk-UA"/>
        </w:rPr>
        <w:t>). Москва : Транспорт, 1982. 152 с.</w:t>
      </w:r>
    </w:p>
    <w:p w14:paraId="39ECD430" w14:textId="77777777"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bookmarkStart w:id="2" w:name="_Hlk133302348"/>
      <w:proofErr w:type="spellStart"/>
      <w:r w:rsidRPr="00BD51F1">
        <w:rPr>
          <w:rFonts w:ascii="Times New Roman" w:eastAsia="Times New Roman" w:hAnsi="Times New Roman" w:cs="Times New Roman"/>
          <w:sz w:val="28"/>
          <w:szCs w:val="28"/>
          <w:lang w:eastAsia="uk-UA"/>
        </w:rPr>
        <w:t>Борзилов</w:t>
      </w:r>
      <w:proofErr w:type="spellEnd"/>
      <w:r w:rsidRPr="00BD51F1">
        <w:rPr>
          <w:rFonts w:ascii="Times New Roman" w:eastAsia="Times New Roman" w:hAnsi="Times New Roman" w:cs="Times New Roman"/>
          <w:sz w:val="28"/>
          <w:szCs w:val="28"/>
          <w:lang w:eastAsia="uk-UA"/>
        </w:rPr>
        <w:t xml:space="preserve"> І. Д., </w:t>
      </w:r>
      <w:proofErr w:type="spellStart"/>
      <w:r w:rsidRPr="00BD51F1">
        <w:rPr>
          <w:rFonts w:ascii="Times New Roman" w:eastAsia="Times New Roman" w:hAnsi="Times New Roman" w:cs="Times New Roman"/>
          <w:sz w:val="28"/>
          <w:szCs w:val="28"/>
          <w:lang w:eastAsia="uk-UA"/>
        </w:rPr>
        <w:t>Равлюк</w:t>
      </w:r>
      <w:proofErr w:type="spellEnd"/>
      <w:r w:rsidRPr="00BD51F1">
        <w:rPr>
          <w:rFonts w:ascii="Times New Roman" w:eastAsia="Times New Roman" w:hAnsi="Times New Roman" w:cs="Times New Roman"/>
          <w:sz w:val="28"/>
          <w:szCs w:val="28"/>
          <w:lang w:eastAsia="uk-UA"/>
        </w:rPr>
        <w:t xml:space="preserve"> В. Г., </w:t>
      </w:r>
      <w:proofErr w:type="spellStart"/>
      <w:r w:rsidRPr="00BD51F1">
        <w:rPr>
          <w:rFonts w:ascii="Times New Roman" w:eastAsia="Times New Roman" w:hAnsi="Times New Roman" w:cs="Times New Roman"/>
          <w:sz w:val="28"/>
          <w:szCs w:val="28"/>
          <w:lang w:eastAsia="uk-UA"/>
        </w:rPr>
        <w:t>Рибін</w:t>
      </w:r>
      <w:proofErr w:type="spellEnd"/>
      <w:r w:rsidRPr="00BD51F1">
        <w:rPr>
          <w:rFonts w:ascii="Times New Roman" w:eastAsia="Times New Roman" w:hAnsi="Times New Roman" w:cs="Times New Roman"/>
          <w:sz w:val="28"/>
          <w:szCs w:val="28"/>
          <w:lang w:eastAsia="uk-UA"/>
        </w:rPr>
        <w:t xml:space="preserve"> А. В. Технологія вагонобудування та ремонту вагонів. Змістовний модуль 1. Технологія ремонту основних вузлів вагонів: Конспект лекцій. – Харків: УкрДУЗТ, 2018. – 61 с.</w:t>
      </w:r>
      <w:bookmarkEnd w:id="2"/>
    </w:p>
    <w:p w14:paraId="4D95023D" w14:textId="43DB5293"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Гридюшко</w:t>
      </w:r>
      <w:proofErr w:type="spellEnd"/>
      <w:r w:rsidRPr="00BD51F1">
        <w:rPr>
          <w:rFonts w:ascii="Times New Roman" w:eastAsia="Times New Roman" w:hAnsi="Times New Roman" w:cs="Times New Roman"/>
          <w:sz w:val="28"/>
          <w:szCs w:val="28"/>
          <w:lang w:eastAsia="uk-UA"/>
        </w:rPr>
        <w:t xml:space="preserve"> В. И., </w:t>
      </w:r>
      <w:proofErr w:type="spellStart"/>
      <w:r w:rsidRPr="00BD51F1">
        <w:rPr>
          <w:rFonts w:ascii="Times New Roman" w:eastAsia="Times New Roman" w:hAnsi="Times New Roman" w:cs="Times New Roman"/>
          <w:sz w:val="28"/>
          <w:szCs w:val="28"/>
          <w:lang w:eastAsia="uk-UA"/>
        </w:rPr>
        <w:t>Бугаев</w:t>
      </w:r>
      <w:proofErr w:type="spellEnd"/>
      <w:r w:rsidRPr="00BD51F1">
        <w:rPr>
          <w:rFonts w:ascii="Times New Roman" w:eastAsia="Times New Roman" w:hAnsi="Times New Roman" w:cs="Times New Roman"/>
          <w:sz w:val="28"/>
          <w:szCs w:val="28"/>
          <w:lang w:eastAsia="uk-UA"/>
        </w:rPr>
        <w:t xml:space="preserve"> В. П., </w:t>
      </w:r>
      <w:proofErr w:type="spellStart"/>
      <w:r w:rsidRPr="00BD51F1">
        <w:rPr>
          <w:rFonts w:ascii="Times New Roman" w:eastAsia="Times New Roman" w:hAnsi="Times New Roman" w:cs="Times New Roman"/>
          <w:sz w:val="28"/>
          <w:szCs w:val="28"/>
          <w:lang w:eastAsia="uk-UA"/>
        </w:rPr>
        <w:t>Криворучко</w:t>
      </w:r>
      <w:proofErr w:type="spellEnd"/>
      <w:r w:rsidRPr="00BD51F1">
        <w:rPr>
          <w:rFonts w:ascii="Times New Roman" w:eastAsia="Times New Roman" w:hAnsi="Times New Roman" w:cs="Times New Roman"/>
          <w:sz w:val="28"/>
          <w:szCs w:val="28"/>
          <w:lang w:eastAsia="uk-UA"/>
        </w:rPr>
        <w:t xml:space="preserve"> Н. 3. </w:t>
      </w:r>
      <w:proofErr w:type="spellStart"/>
      <w:r w:rsidRPr="00BD51F1">
        <w:rPr>
          <w:rFonts w:ascii="Times New Roman" w:eastAsia="Times New Roman" w:hAnsi="Times New Roman" w:cs="Times New Roman"/>
          <w:sz w:val="28"/>
          <w:szCs w:val="28"/>
          <w:lang w:eastAsia="uk-UA"/>
        </w:rPr>
        <w:t>Вагонное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хозяйство</w:t>
      </w:r>
      <w:proofErr w:type="spellEnd"/>
      <w:r w:rsidRPr="00BD51F1">
        <w:rPr>
          <w:rFonts w:ascii="Times New Roman" w:eastAsia="Times New Roman" w:hAnsi="Times New Roman" w:cs="Times New Roman"/>
          <w:sz w:val="28"/>
          <w:szCs w:val="28"/>
          <w:lang w:eastAsia="uk-UA"/>
        </w:rPr>
        <w:t xml:space="preserve"> [Текст]. Москва: Транспорт, 1988. 295 с.</w:t>
      </w:r>
    </w:p>
    <w:p w14:paraId="6883BEF7" w14:textId="03167005"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Устич</w:t>
      </w:r>
      <w:proofErr w:type="spellEnd"/>
      <w:r w:rsidRPr="00BD51F1">
        <w:rPr>
          <w:rFonts w:ascii="Times New Roman" w:eastAsia="Times New Roman" w:hAnsi="Times New Roman" w:cs="Times New Roman"/>
          <w:sz w:val="28"/>
          <w:szCs w:val="28"/>
          <w:lang w:eastAsia="uk-UA"/>
        </w:rPr>
        <w:t xml:space="preserve"> П. А.,. </w:t>
      </w:r>
      <w:proofErr w:type="spellStart"/>
      <w:r w:rsidRPr="00BD51F1">
        <w:rPr>
          <w:rFonts w:ascii="Times New Roman" w:eastAsia="Times New Roman" w:hAnsi="Times New Roman" w:cs="Times New Roman"/>
          <w:sz w:val="28"/>
          <w:szCs w:val="28"/>
          <w:lang w:eastAsia="uk-UA"/>
        </w:rPr>
        <w:t>Хаба</w:t>
      </w:r>
      <w:proofErr w:type="spellEnd"/>
      <w:r w:rsidRPr="00BD51F1">
        <w:rPr>
          <w:rFonts w:ascii="Times New Roman" w:eastAsia="Times New Roman" w:hAnsi="Times New Roman" w:cs="Times New Roman"/>
          <w:sz w:val="28"/>
          <w:szCs w:val="28"/>
          <w:lang w:eastAsia="uk-UA"/>
        </w:rPr>
        <w:t xml:space="preserve"> И. И., </w:t>
      </w:r>
      <w:proofErr w:type="spellStart"/>
      <w:r w:rsidRPr="00BD51F1">
        <w:rPr>
          <w:rFonts w:ascii="Times New Roman" w:eastAsia="Times New Roman" w:hAnsi="Times New Roman" w:cs="Times New Roman"/>
          <w:sz w:val="28"/>
          <w:szCs w:val="28"/>
          <w:lang w:eastAsia="uk-UA"/>
        </w:rPr>
        <w:t>Ивашов</w:t>
      </w:r>
      <w:proofErr w:type="spellEnd"/>
      <w:r w:rsidRPr="00BD51F1">
        <w:rPr>
          <w:rFonts w:ascii="Times New Roman" w:eastAsia="Times New Roman" w:hAnsi="Times New Roman" w:cs="Times New Roman"/>
          <w:sz w:val="28"/>
          <w:szCs w:val="28"/>
          <w:lang w:eastAsia="uk-UA"/>
        </w:rPr>
        <w:t xml:space="preserve"> В. А. </w:t>
      </w:r>
      <w:proofErr w:type="spellStart"/>
      <w:r w:rsidRPr="00BD51F1">
        <w:rPr>
          <w:rFonts w:ascii="Times New Roman" w:eastAsia="Times New Roman" w:hAnsi="Times New Roman" w:cs="Times New Roman"/>
          <w:sz w:val="28"/>
          <w:szCs w:val="28"/>
          <w:lang w:eastAsia="uk-UA"/>
        </w:rPr>
        <w:t>Вагонное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хозяйство</w:t>
      </w:r>
      <w:proofErr w:type="spellEnd"/>
      <w:r w:rsidRPr="00BD51F1">
        <w:rPr>
          <w:rFonts w:ascii="Times New Roman" w:eastAsia="Times New Roman" w:hAnsi="Times New Roman" w:cs="Times New Roman"/>
          <w:sz w:val="28"/>
          <w:szCs w:val="28"/>
          <w:lang w:eastAsia="uk-UA"/>
        </w:rPr>
        <w:t xml:space="preserve"> [Текст]. Москва: Маршрут, 2003. 560 с.</w:t>
      </w:r>
    </w:p>
    <w:p w14:paraId="2141FDA6" w14:textId="77777777"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Либман</w:t>
      </w:r>
      <w:proofErr w:type="spellEnd"/>
      <w:r w:rsidRPr="00BD51F1">
        <w:rPr>
          <w:rFonts w:ascii="Times New Roman" w:eastAsia="Times New Roman" w:hAnsi="Times New Roman" w:cs="Times New Roman"/>
          <w:sz w:val="28"/>
          <w:szCs w:val="28"/>
          <w:lang w:eastAsia="uk-UA"/>
        </w:rPr>
        <w:t xml:space="preserve"> А. З., Демченко Г. И. </w:t>
      </w:r>
      <w:proofErr w:type="spellStart"/>
      <w:r w:rsidRPr="00BD51F1">
        <w:rPr>
          <w:rFonts w:ascii="Times New Roman" w:eastAsia="Times New Roman" w:hAnsi="Times New Roman" w:cs="Times New Roman"/>
          <w:sz w:val="28"/>
          <w:szCs w:val="28"/>
          <w:lang w:eastAsia="uk-UA"/>
        </w:rPr>
        <w:t>Вагонное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хозяйство</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пособие</w:t>
      </w:r>
      <w:proofErr w:type="spellEnd"/>
      <w:r w:rsidRPr="00BD51F1">
        <w:rPr>
          <w:rFonts w:ascii="Times New Roman" w:eastAsia="Times New Roman" w:hAnsi="Times New Roman" w:cs="Times New Roman"/>
          <w:sz w:val="28"/>
          <w:szCs w:val="28"/>
          <w:lang w:eastAsia="uk-UA"/>
        </w:rPr>
        <w:t xml:space="preserve"> по дипломному </w:t>
      </w:r>
      <w:proofErr w:type="spellStart"/>
      <w:r w:rsidRPr="00BD51F1">
        <w:rPr>
          <w:rFonts w:ascii="Times New Roman" w:eastAsia="Times New Roman" w:hAnsi="Times New Roman" w:cs="Times New Roman"/>
          <w:sz w:val="28"/>
          <w:szCs w:val="28"/>
          <w:lang w:eastAsia="uk-UA"/>
        </w:rPr>
        <w:t>проектированию</w:t>
      </w:r>
      <w:proofErr w:type="spellEnd"/>
      <w:r w:rsidRPr="00BD51F1">
        <w:rPr>
          <w:rFonts w:ascii="Times New Roman" w:eastAsia="Times New Roman" w:hAnsi="Times New Roman" w:cs="Times New Roman"/>
          <w:sz w:val="28"/>
          <w:szCs w:val="28"/>
          <w:lang w:eastAsia="uk-UA"/>
        </w:rPr>
        <w:t xml:space="preserve"> [Текст]. Москва : Транспорт, 1983. 103 с.</w:t>
      </w:r>
    </w:p>
    <w:p w14:paraId="7BAC7CB4" w14:textId="7CFB932A"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Нагорный</w:t>
      </w:r>
      <w:proofErr w:type="spellEnd"/>
      <w:r w:rsidRPr="00BD51F1">
        <w:rPr>
          <w:rFonts w:ascii="Times New Roman" w:eastAsia="Times New Roman" w:hAnsi="Times New Roman" w:cs="Times New Roman"/>
          <w:sz w:val="28"/>
          <w:szCs w:val="28"/>
          <w:lang w:eastAsia="uk-UA"/>
        </w:rPr>
        <w:t xml:space="preserve"> Е. В., </w:t>
      </w:r>
      <w:proofErr w:type="spellStart"/>
      <w:r w:rsidRPr="00BD51F1">
        <w:rPr>
          <w:rFonts w:ascii="Times New Roman" w:eastAsia="Times New Roman" w:hAnsi="Times New Roman" w:cs="Times New Roman"/>
          <w:sz w:val="28"/>
          <w:szCs w:val="28"/>
          <w:lang w:eastAsia="uk-UA"/>
        </w:rPr>
        <w:t>Хаба</w:t>
      </w:r>
      <w:proofErr w:type="spellEnd"/>
      <w:r w:rsidRPr="00BD51F1">
        <w:rPr>
          <w:rFonts w:ascii="Times New Roman" w:eastAsia="Times New Roman" w:hAnsi="Times New Roman" w:cs="Times New Roman"/>
          <w:sz w:val="28"/>
          <w:szCs w:val="28"/>
          <w:lang w:eastAsia="uk-UA"/>
        </w:rPr>
        <w:t xml:space="preserve"> И. И. </w:t>
      </w:r>
      <w:proofErr w:type="spellStart"/>
      <w:r w:rsidRPr="00BD51F1">
        <w:rPr>
          <w:rFonts w:ascii="Times New Roman" w:eastAsia="Times New Roman" w:hAnsi="Times New Roman" w:cs="Times New Roman"/>
          <w:sz w:val="28"/>
          <w:szCs w:val="28"/>
          <w:lang w:eastAsia="uk-UA"/>
        </w:rPr>
        <w:t>Совершенствование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технического</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обслуживания</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на </w:t>
      </w:r>
      <w:proofErr w:type="spellStart"/>
      <w:r w:rsidRPr="00BD51F1">
        <w:rPr>
          <w:rFonts w:ascii="Times New Roman" w:eastAsia="Times New Roman" w:hAnsi="Times New Roman" w:cs="Times New Roman"/>
          <w:sz w:val="28"/>
          <w:szCs w:val="28"/>
          <w:lang w:eastAsia="uk-UA"/>
        </w:rPr>
        <w:t>сортировочных</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станциях</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Киев</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Техника</w:t>
      </w:r>
      <w:proofErr w:type="spellEnd"/>
      <w:r w:rsidRPr="00BD51F1">
        <w:rPr>
          <w:rFonts w:ascii="Times New Roman" w:eastAsia="Times New Roman" w:hAnsi="Times New Roman" w:cs="Times New Roman"/>
          <w:sz w:val="28"/>
          <w:szCs w:val="28"/>
          <w:lang w:eastAsia="uk-UA"/>
        </w:rPr>
        <w:t>, 1987. 140 с.</w:t>
      </w:r>
    </w:p>
    <w:p w14:paraId="5B53C417" w14:textId="466BD147" w:rsidR="00D12A7D" w:rsidRPr="00BD51F1" w:rsidRDefault="00D12A7D" w:rsidP="000542D5">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Мямлин</w:t>
      </w:r>
      <w:proofErr w:type="spellEnd"/>
      <w:r w:rsidRPr="00BD51F1">
        <w:rPr>
          <w:rFonts w:ascii="Times New Roman" w:eastAsia="Times New Roman" w:hAnsi="Times New Roman" w:cs="Times New Roman"/>
          <w:sz w:val="28"/>
          <w:szCs w:val="28"/>
          <w:lang w:eastAsia="uk-UA"/>
        </w:rPr>
        <w:t xml:space="preserve"> В. В. </w:t>
      </w:r>
      <w:proofErr w:type="spellStart"/>
      <w:r w:rsidRPr="00BD51F1">
        <w:rPr>
          <w:rFonts w:ascii="Times New Roman" w:eastAsia="Times New Roman" w:hAnsi="Times New Roman" w:cs="Times New Roman"/>
          <w:sz w:val="28"/>
          <w:szCs w:val="28"/>
          <w:lang w:eastAsia="uk-UA"/>
        </w:rPr>
        <w:t>Теоретические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основы</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создания</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гибких</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поточных</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производств</w:t>
      </w:r>
      <w:proofErr w:type="spellEnd"/>
      <w:r w:rsidRPr="00BD51F1">
        <w:rPr>
          <w:rFonts w:ascii="Times New Roman" w:eastAsia="Times New Roman" w:hAnsi="Times New Roman" w:cs="Times New Roman"/>
          <w:sz w:val="28"/>
          <w:szCs w:val="28"/>
          <w:lang w:eastAsia="uk-UA"/>
        </w:rPr>
        <w:t xml:space="preserve"> для </w:t>
      </w:r>
      <w:proofErr w:type="spellStart"/>
      <w:r w:rsidRPr="00BD51F1">
        <w:rPr>
          <w:rFonts w:ascii="Times New Roman" w:eastAsia="Times New Roman" w:hAnsi="Times New Roman" w:cs="Times New Roman"/>
          <w:sz w:val="28"/>
          <w:szCs w:val="28"/>
          <w:lang w:eastAsia="uk-UA"/>
        </w:rPr>
        <w:t>ремонта</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подвижного</w:t>
      </w:r>
      <w:proofErr w:type="spellEnd"/>
      <w:r w:rsidRPr="00BD51F1">
        <w:rPr>
          <w:rFonts w:ascii="Times New Roman" w:eastAsia="Times New Roman" w:hAnsi="Times New Roman" w:cs="Times New Roman"/>
          <w:sz w:val="28"/>
          <w:szCs w:val="28"/>
          <w:lang w:eastAsia="uk-UA"/>
        </w:rPr>
        <w:t xml:space="preserve"> состава: </w:t>
      </w:r>
      <w:proofErr w:type="spellStart"/>
      <w:r w:rsidRPr="00BD51F1">
        <w:rPr>
          <w:rFonts w:ascii="Times New Roman" w:eastAsia="Times New Roman" w:hAnsi="Times New Roman" w:cs="Times New Roman"/>
          <w:sz w:val="28"/>
          <w:szCs w:val="28"/>
          <w:lang w:eastAsia="uk-UA"/>
        </w:rPr>
        <w:t>монография</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Днепропетровск</w:t>
      </w:r>
      <w:proofErr w:type="spellEnd"/>
      <w:r w:rsidRPr="00BD51F1">
        <w:rPr>
          <w:rFonts w:ascii="Times New Roman" w:eastAsia="Times New Roman" w:hAnsi="Times New Roman" w:cs="Times New Roman"/>
          <w:sz w:val="28"/>
          <w:szCs w:val="28"/>
          <w:lang w:eastAsia="uk-UA"/>
        </w:rPr>
        <w:t>: Изд-во ЧФ «Стандарт-</w:t>
      </w:r>
      <w:proofErr w:type="spellStart"/>
      <w:r w:rsidRPr="00BD51F1">
        <w:rPr>
          <w:rFonts w:ascii="Times New Roman" w:eastAsia="Times New Roman" w:hAnsi="Times New Roman" w:cs="Times New Roman"/>
          <w:sz w:val="28"/>
          <w:szCs w:val="28"/>
          <w:lang w:eastAsia="uk-UA"/>
        </w:rPr>
        <w:t>Сервис</w:t>
      </w:r>
      <w:proofErr w:type="spellEnd"/>
      <w:r w:rsidRPr="00BD51F1">
        <w:rPr>
          <w:rFonts w:ascii="Times New Roman" w:eastAsia="Times New Roman" w:hAnsi="Times New Roman" w:cs="Times New Roman"/>
          <w:sz w:val="28"/>
          <w:szCs w:val="28"/>
          <w:lang w:eastAsia="uk-UA"/>
        </w:rPr>
        <w:t>», 2014. 380 с.</w:t>
      </w:r>
    </w:p>
    <w:p w14:paraId="37967B2D" w14:textId="0DDF3D0F"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Кожевников А. М. Поточно-</w:t>
      </w:r>
      <w:proofErr w:type="spellStart"/>
      <w:r w:rsidRPr="00BD51F1">
        <w:rPr>
          <w:rFonts w:ascii="Times New Roman" w:eastAsia="Times New Roman" w:hAnsi="Times New Roman" w:cs="Times New Roman"/>
          <w:sz w:val="28"/>
          <w:szCs w:val="28"/>
          <w:lang w:eastAsia="uk-UA"/>
        </w:rPr>
        <w:t>конвейерные</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линии</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ремонта</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[Текст]. Москва: Транспорт, 1980. 137 с.</w:t>
      </w:r>
    </w:p>
    <w:p w14:paraId="23003881" w14:textId="31D3E008"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Технология</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вагоностроения</w:t>
      </w:r>
      <w:proofErr w:type="spellEnd"/>
      <w:r w:rsidRPr="00BD51F1">
        <w:rPr>
          <w:rFonts w:ascii="Times New Roman" w:eastAsia="Times New Roman" w:hAnsi="Times New Roman" w:cs="Times New Roman"/>
          <w:sz w:val="28"/>
          <w:szCs w:val="28"/>
          <w:lang w:eastAsia="uk-UA"/>
        </w:rPr>
        <w:t xml:space="preserve"> и </w:t>
      </w:r>
      <w:proofErr w:type="spellStart"/>
      <w:r w:rsidRPr="00BD51F1">
        <w:rPr>
          <w:rFonts w:ascii="Times New Roman" w:eastAsia="Times New Roman" w:hAnsi="Times New Roman" w:cs="Times New Roman"/>
          <w:sz w:val="28"/>
          <w:szCs w:val="28"/>
          <w:lang w:eastAsia="uk-UA"/>
        </w:rPr>
        <w:t>ремонта</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учеб</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пособие</w:t>
      </w:r>
      <w:proofErr w:type="spellEnd"/>
      <w:r w:rsidRPr="00BD51F1">
        <w:rPr>
          <w:rFonts w:ascii="Times New Roman" w:eastAsia="Times New Roman" w:hAnsi="Times New Roman" w:cs="Times New Roman"/>
          <w:sz w:val="28"/>
          <w:szCs w:val="28"/>
          <w:lang w:eastAsia="uk-UA"/>
        </w:rPr>
        <w:t xml:space="preserve"> / В. С. Герасим</w:t>
      </w:r>
      <w:r w:rsidR="000542D5" w:rsidRPr="00BD51F1">
        <w:rPr>
          <w:rFonts w:ascii="Times New Roman" w:eastAsia="Times New Roman" w:hAnsi="Times New Roman" w:cs="Times New Roman"/>
          <w:sz w:val="28"/>
          <w:szCs w:val="28"/>
          <w:lang w:eastAsia="uk-UA"/>
        </w:rPr>
        <w:t xml:space="preserve">ов, Б. М. </w:t>
      </w:r>
      <w:proofErr w:type="spellStart"/>
      <w:r w:rsidR="000542D5" w:rsidRPr="00BD51F1">
        <w:rPr>
          <w:rFonts w:ascii="Times New Roman" w:eastAsia="Times New Roman" w:hAnsi="Times New Roman" w:cs="Times New Roman"/>
          <w:sz w:val="28"/>
          <w:szCs w:val="28"/>
          <w:lang w:eastAsia="uk-UA"/>
        </w:rPr>
        <w:t>Кернич</w:t>
      </w:r>
      <w:proofErr w:type="spellEnd"/>
      <w:r w:rsidR="000542D5" w:rsidRPr="00BD51F1">
        <w:rPr>
          <w:rFonts w:ascii="Times New Roman" w:eastAsia="Times New Roman" w:hAnsi="Times New Roman" w:cs="Times New Roman"/>
          <w:sz w:val="28"/>
          <w:szCs w:val="28"/>
          <w:lang w:eastAsia="uk-UA"/>
        </w:rPr>
        <w:t>, И. Ф. Скиба</w:t>
      </w:r>
      <w:r w:rsidRPr="00BD51F1">
        <w:rPr>
          <w:rFonts w:ascii="Times New Roman" w:eastAsia="Times New Roman" w:hAnsi="Times New Roman" w:cs="Times New Roman"/>
          <w:sz w:val="28"/>
          <w:szCs w:val="28"/>
          <w:lang w:eastAsia="uk-UA"/>
        </w:rPr>
        <w:t xml:space="preserve"> [и др.] ; под. ред. В. С. Герасимова. – 2-е изд., перераб. и доп. – М. : Транспорт, 1988. – 381 с.</w:t>
      </w:r>
    </w:p>
    <w:p w14:paraId="5A846775" w14:textId="23A59AFF"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Шамагін</w:t>
      </w:r>
      <w:proofErr w:type="spellEnd"/>
      <w:r w:rsidRPr="00BD51F1">
        <w:rPr>
          <w:rFonts w:ascii="Times New Roman" w:eastAsia="Times New Roman" w:hAnsi="Times New Roman" w:cs="Times New Roman"/>
          <w:sz w:val="28"/>
          <w:szCs w:val="28"/>
          <w:lang w:eastAsia="uk-UA"/>
        </w:rPr>
        <w:t xml:space="preserve">, В. О. Технологія ремонту рухомого складу [Текст]: навч. посібник : у двох томах / В. О. </w:t>
      </w:r>
      <w:proofErr w:type="spellStart"/>
      <w:r w:rsidRPr="00BD51F1">
        <w:rPr>
          <w:rFonts w:ascii="Times New Roman" w:eastAsia="Times New Roman" w:hAnsi="Times New Roman" w:cs="Times New Roman"/>
          <w:sz w:val="28"/>
          <w:szCs w:val="28"/>
          <w:lang w:eastAsia="uk-UA"/>
        </w:rPr>
        <w:t>Шамагін</w:t>
      </w:r>
      <w:proofErr w:type="spellEnd"/>
      <w:r w:rsidRPr="00BD51F1">
        <w:rPr>
          <w:rFonts w:ascii="Times New Roman" w:eastAsia="Times New Roman" w:hAnsi="Times New Roman" w:cs="Times New Roman"/>
          <w:sz w:val="28"/>
          <w:szCs w:val="28"/>
          <w:lang w:eastAsia="uk-UA"/>
        </w:rPr>
        <w:t>, М. Ф. Ареф’єв, В. Н. Пасько. – К.: Дельта, 2008. – Ч. 1. – 479 с.</w:t>
      </w:r>
    </w:p>
    <w:p w14:paraId="2481CEFE" w14:textId="0E55CE30" w:rsidR="00D12A7D" w:rsidRPr="00BD51F1" w:rsidRDefault="00D12A7D" w:rsidP="00D12A7D">
      <w:pPr>
        <w:pStyle w:val="a3"/>
        <w:numPr>
          <w:ilvl w:val="0"/>
          <w:numId w:val="13"/>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Шамагін</w:t>
      </w:r>
      <w:proofErr w:type="spellEnd"/>
      <w:r w:rsidRPr="00BD51F1">
        <w:rPr>
          <w:rFonts w:ascii="Times New Roman" w:eastAsia="Times New Roman" w:hAnsi="Times New Roman" w:cs="Times New Roman"/>
          <w:sz w:val="28"/>
          <w:szCs w:val="28"/>
          <w:lang w:eastAsia="uk-UA"/>
        </w:rPr>
        <w:t xml:space="preserve">, В. О. Технологія ремонту рухомого складу [Текст]: навч. посібник : у двох томах / В. О. </w:t>
      </w:r>
      <w:proofErr w:type="spellStart"/>
      <w:r w:rsidRPr="00BD51F1">
        <w:rPr>
          <w:rFonts w:ascii="Times New Roman" w:eastAsia="Times New Roman" w:hAnsi="Times New Roman" w:cs="Times New Roman"/>
          <w:sz w:val="28"/>
          <w:szCs w:val="28"/>
          <w:lang w:eastAsia="uk-UA"/>
        </w:rPr>
        <w:t>Шамагін</w:t>
      </w:r>
      <w:proofErr w:type="spellEnd"/>
      <w:r w:rsidRPr="00BD51F1">
        <w:rPr>
          <w:rFonts w:ascii="Times New Roman" w:eastAsia="Times New Roman" w:hAnsi="Times New Roman" w:cs="Times New Roman"/>
          <w:sz w:val="28"/>
          <w:szCs w:val="28"/>
          <w:lang w:eastAsia="uk-UA"/>
        </w:rPr>
        <w:t>, М. Ф. Ареф’єв, В. Н. Пасько. – К.: Дельта, 2008. – Ч. 2. – 396 с.</w:t>
      </w:r>
    </w:p>
    <w:p w14:paraId="3B0DD890" w14:textId="77777777" w:rsidR="00D12A7D" w:rsidRPr="00BD51F1" w:rsidRDefault="00D12A7D" w:rsidP="00D12A7D">
      <w:pPr>
        <w:spacing w:line="276" w:lineRule="auto"/>
        <w:ind w:firstLine="567"/>
        <w:jc w:val="center"/>
        <w:rPr>
          <w:b/>
        </w:rPr>
      </w:pPr>
      <w:r w:rsidRPr="00BD51F1">
        <w:rPr>
          <w:b/>
        </w:rPr>
        <w:lastRenderedPageBreak/>
        <w:t>Допоміжна</w:t>
      </w:r>
    </w:p>
    <w:p w14:paraId="1D39E2C8" w14:textId="55C12C7B"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Амелина</w:t>
      </w:r>
      <w:proofErr w:type="spellEnd"/>
      <w:r w:rsidRPr="00BD51F1">
        <w:rPr>
          <w:rFonts w:ascii="Times New Roman" w:eastAsia="Times New Roman" w:hAnsi="Times New Roman" w:cs="Times New Roman"/>
          <w:sz w:val="28"/>
          <w:szCs w:val="28"/>
          <w:lang w:eastAsia="uk-UA"/>
        </w:rPr>
        <w:t xml:space="preserve">, А. А. Устройство и ремонт </w:t>
      </w:r>
      <w:proofErr w:type="spellStart"/>
      <w:r w:rsidRPr="00BD51F1">
        <w:rPr>
          <w:rFonts w:ascii="Times New Roman" w:eastAsia="Times New Roman" w:hAnsi="Times New Roman" w:cs="Times New Roman"/>
          <w:sz w:val="28"/>
          <w:szCs w:val="28"/>
          <w:lang w:eastAsia="uk-UA"/>
        </w:rPr>
        <w:t>вагонных</w:t>
      </w:r>
      <w:proofErr w:type="spellEnd"/>
      <w:r w:rsidRPr="00BD51F1">
        <w:rPr>
          <w:rFonts w:ascii="Times New Roman" w:eastAsia="Times New Roman" w:hAnsi="Times New Roman" w:cs="Times New Roman"/>
          <w:sz w:val="28"/>
          <w:szCs w:val="28"/>
          <w:lang w:eastAsia="uk-UA"/>
        </w:rPr>
        <w:t xml:space="preserve"> букс с </w:t>
      </w:r>
      <w:proofErr w:type="spellStart"/>
      <w:r w:rsidRPr="00BD51F1">
        <w:rPr>
          <w:rFonts w:ascii="Times New Roman" w:eastAsia="Times New Roman" w:hAnsi="Times New Roman" w:cs="Times New Roman"/>
          <w:sz w:val="28"/>
          <w:szCs w:val="28"/>
          <w:lang w:eastAsia="uk-UA"/>
        </w:rPr>
        <w:t>роликовыми</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подшипниками</w:t>
      </w:r>
      <w:proofErr w:type="spellEnd"/>
      <w:r w:rsidRPr="00BD51F1">
        <w:rPr>
          <w:rFonts w:ascii="Times New Roman" w:eastAsia="Times New Roman" w:hAnsi="Times New Roman" w:cs="Times New Roman"/>
          <w:sz w:val="28"/>
          <w:szCs w:val="28"/>
          <w:lang w:eastAsia="uk-UA"/>
        </w:rPr>
        <w:t xml:space="preserve"> [Текст] / А. А. </w:t>
      </w:r>
      <w:proofErr w:type="spellStart"/>
      <w:r w:rsidRPr="00BD51F1">
        <w:rPr>
          <w:rFonts w:ascii="Times New Roman" w:eastAsia="Times New Roman" w:hAnsi="Times New Roman" w:cs="Times New Roman"/>
          <w:sz w:val="28"/>
          <w:szCs w:val="28"/>
          <w:lang w:eastAsia="uk-UA"/>
        </w:rPr>
        <w:t>Амелина</w:t>
      </w:r>
      <w:proofErr w:type="spellEnd"/>
      <w:r w:rsidRPr="00BD51F1">
        <w:rPr>
          <w:rFonts w:ascii="Times New Roman" w:eastAsia="Times New Roman" w:hAnsi="Times New Roman" w:cs="Times New Roman"/>
          <w:sz w:val="28"/>
          <w:szCs w:val="28"/>
          <w:lang w:eastAsia="uk-UA"/>
        </w:rPr>
        <w:t xml:space="preserve">. – 4-е изд., перераб. и доп. – М.: Транспорт, 1975. – 288 с. </w:t>
      </w:r>
    </w:p>
    <w:p w14:paraId="50BDDDA9" w14:textId="293F7107"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 xml:space="preserve">Богданов, А. Ф. </w:t>
      </w:r>
      <w:proofErr w:type="spellStart"/>
      <w:r w:rsidRPr="00BD51F1">
        <w:rPr>
          <w:rFonts w:ascii="Times New Roman" w:eastAsia="Times New Roman" w:hAnsi="Times New Roman" w:cs="Times New Roman"/>
          <w:sz w:val="28"/>
          <w:szCs w:val="28"/>
          <w:lang w:eastAsia="uk-UA"/>
        </w:rPr>
        <w:t>Эксплуатация</w:t>
      </w:r>
      <w:proofErr w:type="spellEnd"/>
      <w:r w:rsidRPr="00BD51F1">
        <w:rPr>
          <w:rFonts w:ascii="Times New Roman" w:eastAsia="Times New Roman" w:hAnsi="Times New Roman" w:cs="Times New Roman"/>
          <w:sz w:val="28"/>
          <w:szCs w:val="28"/>
          <w:lang w:eastAsia="uk-UA"/>
        </w:rPr>
        <w:t xml:space="preserve"> и ремонт </w:t>
      </w:r>
      <w:proofErr w:type="spellStart"/>
      <w:r w:rsidRPr="00BD51F1">
        <w:rPr>
          <w:rFonts w:ascii="Times New Roman" w:eastAsia="Times New Roman" w:hAnsi="Times New Roman" w:cs="Times New Roman"/>
          <w:sz w:val="28"/>
          <w:szCs w:val="28"/>
          <w:lang w:eastAsia="uk-UA"/>
        </w:rPr>
        <w:t>колесных</w:t>
      </w:r>
      <w:proofErr w:type="spellEnd"/>
      <w:r w:rsidRPr="00BD51F1">
        <w:rPr>
          <w:rFonts w:ascii="Times New Roman" w:eastAsia="Times New Roman" w:hAnsi="Times New Roman" w:cs="Times New Roman"/>
          <w:sz w:val="28"/>
          <w:szCs w:val="28"/>
          <w:lang w:eastAsia="uk-UA"/>
        </w:rPr>
        <w:t xml:space="preserve"> пар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учебник</w:t>
      </w:r>
      <w:proofErr w:type="spellEnd"/>
      <w:r w:rsidRPr="00BD51F1">
        <w:rPr>
          <w:rFonts w:ascii="Times New Roman" w:eastAsia="Times New Roman" w:hAnsi="Times New Roman" w:cs="Times New Roman"/>
          <w:sz w:val="28"/>
          <w:szCs w:val="28"/>
          <w:lang w:eastAsia="uk-UA"/>
        </w:rPr>
        <w:t xml:space="preserve"> / А. Ф. Богданов, В. Г. </w:t>
      </w:r>
      <w:proofErr w:type="spellStart"/>
      <w:r w:rsidRPr="00BD51F1">
        <w:rPr>
          <w:rFonts w:ascii="Times New Roman" w:eastAsia="Times New Roman" w:hAnsi="Times New Roman" w:cs="Times New Roman"/>
          <w:sz w:val="28"/>
          <w:szCs w:val="28"/>
          <w:lang w:eastAsia="uk-UA"/>
        </w:rPr>
        <w:t>Чурсин</w:t>
      </w:r>
      <w:proofErr w:type="spellEnd"/>
      <w:r w:rsidRPr="00BD51F1">
        <w:rPr>
          <w:rFonts w:ascii="Times New Roman" w:eastAsia="Times New Roman" w:hAnsi="Times New Roman" w:cs="Times New Roman"/>
          <w:sz w:val="28"/>
          <w:szCs w:val="28"/>
          <w:lang w:eastAsia="uk-UA"/>
        </w:rPr>
        <w:t>. – М.: Транспорт, 1985. – 270 с.</w:t>
      </w:r>
    </w:p>
    <w:p w14:paraId="1EED6F6B" w14:textId="4E6D3EAE"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Батюшин</w:t>
      </w:r>
      <w:proofErr w:type="spellEnd"/>
      <w:r w:rsidRPr="00BD51F1">
        <w:rPr>
          <w:rFonts w:ascii="Times New Roman" w:eastAsia="Times New Roman" w:hAnsi="Times New Roman" w:cs="Times New Roman"/>
          <w:sz w:val="28"/>
          <w:szCs w:val="28"/>
          <w:lang w:eastAsia="uk-UA"/>
        </w:rPr>
        <w:t xml:space="preserve">, Т. К. </w:t>
      </w:r>
      <w:proofErr w:type="spellStart"/>
      <w:r w:rsidRPr="00BD51F1">
        <w:rPr>
          <w:rFonts w:ascii="Times New Roman" w:eastAsia="Times New Roman" w:hAnsi="Times New Roman" w:cs="Times New Roman"/>
          <w:sz w:val="28"/>
          <w:szCs w:val="28"/>
          <w:lang w:eastAsia="uk-UA"/>
        </w:rPr>
        <w:t>Технология</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вагоностроения</w:t>
      </w:r>
      <w:proofErr w:type="spellEnd"/>
      <w:r w:rsidRPr="00BD51F1">
        <w:rPr>
          <w:rFonts w:ascii="Times New Roman" w:eastAsia="Times New Roman" w:hAnsi="Times New Roman" w:cs="Times New Roman"/>
          <w:sz w:val="28"/>
          <w:szCs w:val="28"/>
          <w:lang w:eastAsia="uk-UA"/>
        </w:rPr>
        <w:t xml:space="preserve">. Ремонт и </w:t>
      </w:r>
      <w:proofErr w:type="spellStart"/>
      <w:r w:rsidRPr="00BD51F1">
        <w:rPr>
          <w:rFonts w:ascii="Times New Roman" w:eastAsia="Times New Roman" w:hAnsi="Times New Roman" w:cs="Times New Roman"/>
          <w:sz w:val="28"/>
          <w:szCs w:val="28"/>
          <w:lang w:eastAsia="uk-UA"/>
        </w:rPr>
        <w:t>надежность</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учеб</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пособие</w:t>
      </w:r>
      <w:proofErr w:type="spellEnd"/>
      <w:r w:rsidRPr="00BD51F1">
        <w:rPr>
          <w:rFonts w:ascii="Times New Roman" w:eastAsia="Times New Roman" w:hAnsi="Times New Roman" w:cs="Times New Roman"/>
          <w:sz w:val="28"/>
          <w:szCs w:val="28"/>
          <w:lang w:eastAsia="uk-UA"/>
        </w:rPr>
        <w:t xml:space="preserve"> / Т. К. </w:t>
      </w:r>
      <w:proofErr w:type="spellStart"/>
      <w:r w:rsidRPr="00BD51F1">
        <w:rPr>
          <w:rFonts w:ascii="Times New Roman" w:eastAsia="Times New Roman" w:hAnsi="Times New Roman" w:cs="Times New Roman"/>
          <w:sz w:val="28"/>
          <w:szCs w:val="28"/>
          <w:lang w:eastAsia="uk-UA"/>
        </w:rPr>
        <w:t>Батюшин</w:t>
      </w:r>
      <w:proofErr w:type="spellEnd"/>
      <w:r w:rsidRPr="00BD51F1">
        <w:rPr>
          <w:rFonts w:ascii="Times New Roman" w:eastAsia="Times New Roman" w:hAnsi="Times New Roman" w:cs="Times New Roman"/>
          <w:sz w:val="28"/>
          <w:szCs w:val="28"/>
          <w:lang w:eastAsia="uk-UA"/>
        </w:rPr>
        <w:t xml:space="preserve">, Д. В. </w:t>
      </w:r>
      <w:proofErr w:type="spellStart"/>
      <w:r w:rsidRPr="00BD51F1">
        <w:rPr>
          <w:rFonts w:ascii="Times New Roman" w:eastAsia="Times New Roman" w:hAnsi="Times New Roman" w:cs="Times New Roman"/>
          <w:sz w:val="28"/>
          <w:szCs w:val="28"/>
          <w:lang w:eastAsia="uk-UA"/>
        </w:rPr>
        <w:t>Быховский</w:t>
      </w:r>
      <w:proofErr w:type="spellEnd"/>
      <w:r w:rsidRPr="00BD51F1">
        <w:rPr>
          <w:rFonts w:ascii="Times New Roman" w:eastAsia="Times New Roman" w:hAnsi="Times New Roman" w:cs="Times New Roman"/>
          <w:sz w:val="28"/>
          <w:szCs w:val="28"/>
          <w:lang w:eastAsia="uk-UA"/>
        </w:rPr>
        <w:t xml:space="preserve">, В. С. Лукашук. – М.: </w:t>
      </w:r>
      <w:proofErr w:type="spellStart"/>
      <w:r w:rsidRPr="00BD51F1">
        <w:rPr>
          <w:rFonts w:ascii="Times New Roman" w:eastAsia="Times New Roman" w:hAnsi="Times New Roman" w:cs="Times New Roman"/>
          <w:sz w:val="28"/>
          <w:szCs w:val="28"/>
          <w:lang w:eastAsia="uk-UA"/>
        </w:rPr>
        <w:t>Машиностроение</w:t>
      </w:r>
      <w:proofErr w:type="spellEnd"/>
      <w:r w:rsidRPr="00BD51F1">
        <w:rPr>
          <w:rFonts w:ascii="Times New Roman" w:eastAsia="Times New Roman" w:hAnsi="Times New Roman" w:cs="Times New Roman"/>
          <w:sz w:val="28"/>
          <w:szCs w:val="28"/>
          <w:lang w:eastAsia="uk-UA"/>
        </w:rPr>
        <w:t>, 1990. – 360 с.</w:t>
      </w:r>
    </w:p>
    <w:p w14:paraId="15D8193E" w14:textId="63A65550"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proofErr w:type="spellStart"/>
      <w:r w:rsidRPr="00BD51F1">
        <w:rPr>
          <w:rFonts w:ascii="Times New Roman" w:eastAsia="Times New Roman" w:hAnsi="Times New Roman" w:cs="Times New Roman"/>
          <w:sz w:val="28"/>
          <w:szCs w:val="28"/>
          <w:lang w:eastAsia="uk-UA"/>
        </w:rPr>
        <w:t>Быков</w:t>
      </w:r>
      <w:proofErr w:type="spellEnd"/>
      <w:r w:rsidRPr="00BD51F1">
        <w:rPr>
          <w:rFonts w:ascii="Times New Roman" w:eastAsia="Times New Roman" w:hAnsi="Times New Roman" w:cs="Times New Roman"/>
          <w:sz w:val="28"/>
          <w:szCs w:val="28"/>
          <w:lang w:eastAsia="uk-UA"/>
        </w:rPr>
        <w:t xml:space="preserve">, Б. В. </w:t>
      </w:r>
      <w:proofErr w:type="spellStart"/>
      <w:r w:rsidRPr="00BD51F1">
        <w:rPr>
          <w:rFonts w:ascii="Times New Roman" w:eastAsia="Times New Roman" w:hAnsi="Times New Roman" w:cs="Times New Roman"/>
          <w:sz w:val="28"/>
          <w:szCs w:val="28"/>
          <w:lang w:eastAsia="uk-UA"/>
        </w:rPr>
        <w:t>Технология</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ремонта</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вагонов</w:t>
      </w:r>
      <w:proofErr w:type="spellEnd"/>
      <w:r w:rsidRPr="00BD51F1">
        <w:rPr>
          <w:rFonts w:ascii="Times New Roman" w:eastAsia="Times New Roman" w:hAnsi="Times New Roman" w:cs="Times New Roman"/>
          <w:sz w:val="28"/>
          <w:szCs w:val="28"/>
          <w:lang w:eastAsia="uk-UA"/>
        </w:rPr>
        <w:t xml:space="preserve"> [Текст]: </w:t>
      </w:r>
      <w:proofErr w:type="spellStart"/>
      <w:r w:rsidRPr="00BD51F1">
        <w:rPr>
          <w:rFonts w:ascii="Times New Roman" w:eastAsia="Times New Roman" w:hAnsi="Times New Roman" w:cs="Times New Roman"/>
          <w:sz w:val="28"/>
          <w:szCs w:val="28"/>
          <w:lang w:eastAsia="uk-UA"/>
        </w:rPr>
        <w:t>учеб</w:t>
      </w:r>
      <w:proofErr w:type="spellEnd"/>
      <w:r w:rsidRPr="00BD51F1">
        <w:rPr>
          <w:rFonts w:ascii="Times New Roman" w:eastAsia="Times New Roman" w:hAnsi="Times New Roman" w:cs="Times New Roman"/>
          <w:sz w:val="28"/>
          <w:szCs w:val="28"/>
          <w:lang w:eastAsia="uk-UA"/>
        </w:rPr>
        <w:t xml:space="preserve">. для спец. </w:t>
      </w:r>
      <w:proofErr w:type="spellStart"/>
      <w:r w:rsidRPr="00BD51F1">
        <w:rPr>
          <w:rFonts w:ascii="Times New Roman" w:eastAsia="Times New Roman" w:hAnsi="Times New Roman" w:cs="Times New Roman"/>
          <w:sz w:val="28"/>
          <w:szCs w:val="28"/>
          <w:lang w:eastAsia="uk-UA"/>
        </w:rPr>
        <w:t>учеб</w:t>
      </w:r>
      <w:proofErr w:type="spellEnd"/>
      <w:r w:rsidRPr="00BD51F1">
        <w:rPr>
          <w:rFonts w:ascii="Times New Roman" w:eastAsia="Times New Roman" w:hAnsi="Times New Roman" w:cs="Times New Roman"/>
          <w:sz w:val="28"/>
          <w:szCs w:val="28"/>
          <w:lang w:eastAsia="uk-UA"/>
        </w:rPr>
        <w:t xml:space="preserve">. </w:t>
      </w:r>
      <w:proofErr w:type="spellStart"/>
      <w:r w:rsidRPr="00BD51F1">
        <w:rPr>
          <w:rFonts w:ascii="Times New Roman" w:eastAsia="Times New Roman" w:hAnsi="Times New Roman" w:cs="Times New Roman"/>
          <w:sz w:val="28"/>
          <w:szCs w:val="28"/>
          <w:lang w:eastAsia="uk-UA"/>
        </w:rPr>
        <w:t>завед</w:t>
      </w:r>
      <w:proofErr w:type="spellEnd"/>
      <w:r w:rsidRPr="00BD51F1">
        <w:rPr>
          <w:rFonts w:ascii="Times New Roman" w:eastAsia="Times New Roman" w:hAnsi="Times New Roman" w:cs="Times New Roman"/>
          <w:sz w:val="28"/>
          <w:szCs w:val="28"/>
          <w:lang w:eastAsia="uk-UA"/>
        </w:rPr>
        <w:t xml:space="preserve">. ж.-д. трансп. / Б. В. </w:t>
      </w:r>
      <w:proofErr w:type="spellStart"/>
      <w:r w:rsidRPr="00BD51F1">
        <w:rPr>
          <w:rFonts w:ascii="Times New Roman" w:eastAsia="Times New Roman" w:hAnsi="Times New Roman" w:cs="Times New Roman"/>
          <w:sz w:val="28"/>
          <w:szCs w:val="28"/>
          <w:lang w:eastAsia="uk-UA"/>
        </w:rPr>
        <w:t>Быков</w:t>
      </w:r>
      <w:proofErr w:type="spellEnd"/>
      <w:r w:rsidRPr="00BD51F1">
        <w:rPr>
          <w:rFonts w:ascii="Times New Roman" w:eastAsia="Times New Roman" w:hAnsi="Times New Roman" w:cs="Times New Roman"/>
          <w:sz w:val="28"/>
          <w:szCs w:val="28"/>
          <w:lang w:eastAsia="uk-UA"/>
        </w:rPr>
        <w:t xml:space="preserve">, В. Е. </w:t>
      </w:r>
      <w:proofErr w:type="spellStart"/>
      <w:r w:rsidRPr="00BD51F1">
        <w:rPr>
          <w:rFonts w:ascii="Times New Roman" w:eastAsia="Times New Roman" w:hAnsi="Times New Roman" w:cs="Times New Roman"/>
          <w:sz w:val="28"/>
          <w:szCs w:val="28"/>
          <w:lang w:eastAsia="uk-UA"/>
        </w:rPr>
        <w:t>Пигарев</w:t>
      </w:r>
      <w:proofErr w:type="spellEnd"/>
      <w:r w:rsidRPr="00BD51F1">
        <w:rPr>
          <w:rFonts w:ascii="Times New Roman" w:eastAsia="Times New Roman" w:hAnsi="Times New Roman" w:cs="Times New Roman"/>
          <w:sz w:val="28"/>
          <w:szCs w:val="28"/>
          <w:lang w:eastAsia="uk-UA"/>
        </w:rPr>
        <w:t xml:space="preserve">. – М.: </w:t>
      </w:r>
      <w:proofErr w:type="spellStart"/>
      <w:r w:rsidRPr="00BD51F1">
        <w:rPr>
          <w:rFonts w:ascii="Times New Roman" w:eastAsia="Times New Roman" w:hAnsi="Times New Roman" w:cs="Times New Roman"/>
          <w:sz w:val="28"/>
          <w:szCs w:val="28"/>
          <w:lang w:eastAsia="uk-UA"/>
        </w:rPr>
        <w:t>Желдориздат</w:t>
      </w:r>
      <w:proofErr w:type="spellEnd"/>
      <w:r w:rsidRPr="00BD51F1">
        <w:rPr>
          <w:rFonts w:ascii="Times New Roman" w:eastAsia="Times New Roman" w:hAnsi="Times New Roman" w:cs="Times New Roman"/>
          <w:sz w:val="28"/>
          <w:szCs w:val="28"/>
          <w:lang w:eastAsia="uk-UA"/>
        </w:rPr>
        <w:t>, 2001. – 559 с.</w:t>
      </w:r>
    </w:p>
    <w:p w14:paraId="1E4D09EF" w14:textId="77777777"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СТП 04-020:2018. Вагони вантажні та контейнери. Правила ремонту при зварюванні та наплавленні. Київ. 2018. 243.</w:t>
      </w:r>
    </w:p>
    <w:p w14:paraId="0C82E853" w14:textId="77777777"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СТП 04-015:2018 Рухомий склад залізничного транспорту. Автозчепний пристрій. Правила обслуговування та ремонту. Введений в дію наказом АТ «Українська залізниця» від 07.08.2019 №505.</w:t>
      </w:r>
    </w:p>
    <w:p w14:paraId="15176B1B" w14:textId="23F8CAA0" w:rsidR="00D12A7D" w:rsidRPr="00BD51F1" w:rsidRDefault="00D12A7D" w:rsidP="00D12A7D">
      <w:pPr>
        <w:pStyle w:val="a3"/>
        <w:numPr>
          <w:ilvl w:val="0"/>
          <w:numId w:val="15"/>
        </w:numPr>
        <w:rPr>
          <w:rFonts w:ascii="Times New Roman" w:eastAsia="Times New Roman" w:hAnsi="Times New Roman" w:cs="Times New Roman"/>
          <w:spacing w:val="-4"/>
          <w:sz w:val="28"/>
          <w:szCs w:val="28"/>
          <w:lang w:eastAsia="uk-UA"/>
        </w:rPr>
      </w:pPr>
      <w:r w:rsidRPr="00BD51F1">
        <w:rPr>
          <w:rFonts w:ascii="Times New Roman" w:eastAsia="Times New Roman" w:hAnsi="Times New Roman" w:cs="Times New Roman"/>
          <w:spacing w:val="-4"/>
          <w:sz w:val="28"/>
          <w:szCs w:val="28"/>
          <w:lang w:eastAsia="uk-UA"/>
        </w:rPr>
        <w:t xml:space="preserve">СТП 04-021:2020. </w:t>
      </w:r>
      <w:r w:rsidRPr="00BD51F1">
        <w:rPr>
          <w:rFonts w:ascii="Times New Roman" w:eastAsia="Times New Roman" w:hAnsi="Times New Roman" w:cs="Times New Roman" w:hint="eastAsia"/>
          <w:spacing w:val="-4"/>
          <w:sz w:val="28"/>
          <w:szCs w:val="28"/>
          <w:lang w:eastAsia="uk-UA"/>
        </w:rPr>
        <w:t>Вагони</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вантажні</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залізниць</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колії</w:t>
      </w:r>
      <w:r w:rsidRPr="00BD51F1">
        <w:rPr>
          <w:rFonts w:ascii="Times New Roman" w:eastAsia="Times New Roman" w:hAnsi="Times New Roman" w:cs="Times New Roman"/>
          <w:spacing w:val="-4"/>
          <w:sz w:val="28"/>
          <w:szCs w:val="28"/>
          <w:lang w:eastAsia="uk-UA"/>
        </w:rPr>
        <w:t xml:space="preserve"> 1520 </w:t>
      </w:r>
      <w:r w:rsidRPr="00BD51F1">
        <w:rPr>
          <w:rFonts w:ascii="Times New Roman" w:eastAsia="Times New Roman" w:hAnsi="Times New Roman" w:cs="Times New Roman" w:hint="eastAsia"/>
          <w:spacing w:val="-4"/>
          <w:sz w:val="28"/>
          <w:szCs w:val="28"/>
          <w:lang w:eastAsia="uk-UA"/>
        </w:rPr>
        <w:t>мм</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Правила</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з</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технічного</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обслуговування</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з</w:t>
      </w:r>
      <w:r w:rsidRPr="00BD51F1">
        <w:rPr>
          <w:rFonts w:ascii="Times New Roman" w:eastAsia="Times New Roman" w:hAnsi="Times New Roman" w:cs="Times New Roman"/>
          <w:spacing w:val="-4"/>
          <w:sz w:val="28"/>
          <w:szCs w:val="28"/>
          <w:lang w:eastAsia="uk-UA"/>
        </w:rPr>
        <w:t xml:space="preserve"> </w:t>
      </w:r>
      <w:r w:rsidRPr="00BD51F1">
        <w:rPr>
          <w:rFonts w:ascii="Times New Roman" w:eastAsia="Times New Roman" w:hAnsi="Times New Roman" w:cs="Times New Roman" w:hint="eastAsia"/>
          <w:spacing w:val="-4"/>
          <w:sz w:val="28"/>
          <w:szCs w:val="28"/>
          <w:lang w:eastAsia="uk-UA"/>
        </w:rPr>
        <w:t>відчепленням</w:t>
      </w:r>
      <w:r w:rsidRPr="00BD51F1">
        <w:rPr>
          <w:rFonts w:ascii="Times New Roman" w:eastAsia="Times New Roman" w:hAnsi="Times New Roman" w:cs="Times New Roman"/>
          <w:spacing w:val="-4"/>
          <w:sz w:val="28"/>
          <w:szCs w:val="28"/>
          <w:lang w:eastAsia="uk-UA"/>
        </w:rPr>
        <w:t>. АТ «Укрзалізниця». 2020. – с. 65.</w:t>
      </w:r>
    </w:p>
    <w:p w14:paraId="3E74B211" w14:textId="77777777"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 xml:space="preserve">Інструкція з технічного обслуговування вагонів в експлуатації ЦВ-0043. </w:t>
      </w:r>
      <w:r w:rsidRPr="00BD51F1">
        <w:rPr>
          <w:rFonts w:ascii="Times New Roman" w:eastAsia="Times New Roman" w:hAnsi="Times New Roman" w:cs="Times New Roman"/>
          <w:spacing w:val="-4"/>
          <w:sz w:val="28"/>
          <w:szCs w:val="28"/>
          <w:lang w:eastAsia="uk-UA"/>
        </w:rPr>
        <w:t>Затверджена та введена в дію з 01.03.2009 р. наказом Укрзалізниці №417</w:t>
      </w:r>
      <w:r w:rsidRPr="00BD51F1">
        <w:rPr>
          <w:rFonts w:ascii="Times New Roman" w:eastAsia="Times New Roman" w:hAnsi="Times New Roman" w:cs="Times New Roman"/>
          <w:sz w:val="28"/>
          <w:szCs w:val="28"/>
          <w:lang w:eastAsia="uk-UA"/>
        </w:rPr>
        <w:t xml:space="preserve"> Ц від 25.09.2008 р.</w:t>
      </w:r>
    </w:p>
    <w:p w14:paraId="4E6ADDFF" w14:textId="77777777" w:rsidR="00D12A7D"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СТП 04-001:2015 Колісні пари вантажних вагонів. Правила технічного обслуговування, ремонту та формування. Затверджені наказом Укрзалі</w:t>
      </w:r>
      <w:bookmarkStart w:id="3" w:name="_GoBack"/>
      <w:bookmarkEnd w:id="3"/>
      <w:r w:rsidRPr="00BD51F1">
        <w:rPr>
          <w:rFonts w:ascii="Times New Roman" w:eastAsia="Times New Roman" w:hAnsi="Times New Roman" w:cs="Times New Roman"/>
          <w:sz w:val="28"/>
          <w:szCs w:val="28"/>
          <w:lang w:eastAsia="uk-UA"/>
        </w:rPr>
        <w:t>зниці від 11.11.2015 №483-Ц.</w:t>
      </w:r>
    </w:p>
    <w:p w14:paraId="6A04DF35" w14:textId="64F26310" w:rsidR="00495C1A" w:rsidRPr="00BD51F1" w:rsidRDefault="00D12A7D" w:rsidP="00D12A7D">
      <w:pPr>
        <w:pStyle w:val="a3"/>
        <w:numPr>
          <w:ilvl w:val="0"/>
          <w:numId w:val="15"/>
        </w:numPr>
        <w:rPr>
          <w:rFonts w:ascii="Times New Roman" w:eastAsia="Times New Roman" w:hAnsi="Times New Roman" w:cs="Times New Roman"/>
          <w:sz w:val="28"/>
          <w:szCs w:val="28"/>
          <w:lang w:eastAsia="uk-UA"/>
        </w:rPr>
      </w:pPr>
      <w:r w:rsidRPr="00BD51F1">
        <w:rPr>
          <w:rFonts w:ascii="Times New Roman" w:eastAsia="Times New Roman" w:hAnsi="Times New Roman" w:cs="Times New Roman"/>
          <w:sz w:val="28"/>
          <w:szCs w:val="28"/>
          <w:lang w:eastAsia="uk-UA"/>
        </w:rPr>
        <w:t>СТП 04-019:2018 Вагони вантажні. Ремонт візків. Правила виконання. Київ. АТ «Українська залізниця». 2018.</w:t>
      </w:r>
    </w:p>
    <w:p w14:paraId="7F3BF507" w14:textId="77777777" w:rsidR="007E736D" w:rsidRPr="007E736D" w:rsidRDefault="007E736D" w:rsidP="00D12A7D">
      <w:pPr>
        <w:ind w:firstLine="0"/>
        <w:rPr>
          <w:rFonts w:eastAsia="Times New Roman"/>
          <w:lang w:val="ru-RU" w:eastAsia="uk-UA"/>
        </w:rPr>
      </w:pPr>
    </w:p>
    <w:p w14:paraId="36E6D057" w14:textId="77777777" w:rsidR="00B11027" w:rsidRPr="00F3491C" w:rsidRDefault="00875CBC" w:rsidP="00B11027">
      <w:pPr>
        <w:spacing w:line="276" w:lineRule="auto"/>
        <w:ind w:firstLine="567"/>
        <w:jc w:val="center"/>
        <w:rPr>
          <w:b/>
        </w:rPr>
      </w:pPr>
      <w:r w:rsidRPr="00F3491C">
        <w:rPr>
          <w:b/>
        </w:rPr>
        <w:t>9</w:t>
      </w:r>
      <w:r w:rsidR="00B11027" w:rsidRPr="00F3491C">
        <w:rPr>
          <w:b/>
        </w:rPr>
        <w:t>. Інформаційні ресурси</w:t>
      </w:r>
    </w:p>
    <w:p w14:paraId="4FD36D26" w14:textId="77777777" w:rsidR="00B11027" w:rsidRPr="00F3491C" w:rsidRDefault="00B11027" w:rsidP="00D12A7D">
      <w:pPr>
        <w:spacing w:line="276" w:lineRule="auto"/>
        <w:ind w:firstLine="0"/>
      </w:pPr>
    </w:p>
    <w:p w14:paraId="7D0F38F2" w14:textId="654040D8" w:rsidR="00B11027" w:rsidRPr="00DD1924" w:rsidRDefault="009F3434" w:rsidP="00DD1924">
      <w:pPr>
        <w:spacing w:line="276" w:lineRule="auto"/>
        <w:jc w:val="both"/>
        <w:rPr>
          <w:b/>
          <w:bCs/>
        </w:rPr>
      </w:pPr>
      <w:r>
        <w:t>1. Віртуальні</w:t>
      </w:r>
      <w:r w:rsidR="00B11027" w:rsidRPr="00F3491C">
        <w:t xml:space="preserve"> навчальн</w:t>
      </w:r>
      <w:r>
        <w:t>і</w:t>
      </w:r>
      <w:r w:rsidR="00B11027" w:rsidRPr="00F3491C">
        <w:t xml:space="preserve"> середовищ</w:t>
      </w:r>
      <w:r>
        <w:t>а ЗВО</w:t>
      </w:r>
      <w:r w:rsidR="00B11027" w:rsidRPr="00F3491C">
        <w:t xml:space="preserve">, дисципліна </w:t>
      </w:r>
      <w:r w:rsidR="00B11027" w:rsidRPr="00DD1924">
        <w:rPr>
          <w:b/>
          <w:bCs/>
        </w:rPr>
        <w:t>«</w:t>
      </w:r>
      <w:r w:rsidR="00DD1924" w:rsidRPr="00DD1924">
        <w:rPr>
          <w:b/>
          <w:bCs/>
        </w:rPr>
        <w:t>Перевезення вантажів аграрної групи: експлуатація та ремонт транспортних засобів</w:t>
      </w:r>
      <w:r w:rsidR="00B11027" w:rsidRPr="00DD1924">
        <w:rPr>
          <w:b/>
          <w:bCs/>
        </w:rPr>
        <w:t>».</w:t>
      </w:r>
    </w:p>
    <w:p w14:paraId="4C089C91" w14:textId="77777777" w:rsidR="00B97880" w:rsidRPr="00F3491C" w:rsidRDefault="00B97880" w:rsidP="00D36BA4">
      <w:pPr>
        <w:spacing w:line="240" w:lineRule="auto"/>
        <w:ind w:firstLine="0"/>
      </w:pPr>
    </w:p>
    <w:p w14:paraId="016B3BE0" w14:textId="77777777" w:rsidR="00B97880" w:rsidRPr="00F3491C" w:rsidRDefault="00B97880" w:rsidP="00B97880">
      <w:pPr>
        <w:spacing w:line="240" w:lineRule="auto"/>
        <w:ind w:firstLine="567"/>
        <w:jc w:val="center"/>
        <w:rPr>
          <w:b/>
        </w:rPr>
      </w:pPr>
      <w:r w:rsidRPr="00F3491C">
        <w:rPr>
          <w:b/>
        </w:rPr>
        <w:t>10. Політика щодо академічної доброчесності</w:t>
      </w:r>
    </w:p>
    <w:p w14:paraId="09E4A1A6" w14:textId="77777777" w:rsidR="00B97880" w:rsidRPr="00F3491C" w:rsidRDefault="00B97880" w:rsidP="00D36BA4">
      <w:pPr>
        <w:spacing w:line="240" w:lineRule="auto"/>
        <w:ind w:firstLine="0"/>
      </w:pPr>
    </w:p>
    <w:p w14:paraId="231A034C" w14:textId="7F9FDD00" w:rsidR="00B97880" w:rsidRPr="00F3491C" w:rsidRDefault="00B97880" w:rsidP="00B97880">
      <w:pPr>
        <w:spacing w:line="240" w:lineRule="auto"/>
        <w:ind w:firstLine="567"/>
        <w:jc w:val="both"/>
      </w:pPr>
      <w:r w:rsidRPr="00F3491C">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t>у ЗВО.</w:t>
      </w:r>
    </w:p>
    <w:p w14:paraId="048C32D8" w14:textId="77777777" w:rsidR="007E736D" w:rsidRPr="00F3491C" w:rsidRDefault="007E736D" w:rsidP="00D36BA4">
      <w:pPr>
        <w:spacing w:line="240" w:lineRule="auto"/>
        <w:ind w:firstLine="0"/>
      </w:pPr>
    </w:p>
    <w:p w14:paraId="091E29BD" w14:textId="77777777" w:rsidR="00B97880" w:rsidRPr="00F3491C" w:rsidRDefault="00B97880" w:rsidP="00B97880">
      <w:pPr>
        <w:spacing w:line="240" w:lineRule="auto"/>
        <w:ind w:firstLine="567"/>
        <w:jc w:val="center"/>
        <w:rPr>
          <w:b/>
        </w:rPr>
      </w:pPr>
      <w:r w:rsidRPr="00F3491C">
        <w:rPr>
          <w:b/>
        </w:rPr>
        <w:t>11 Уніфікований додаток</w:t>
      </w:r>
    </w:p>
    <w:p w14:paraId="6533E943" w14:textId="77777777" w:rsidR="00B97880" w:rsidRPr="00F3491C" w:rsidRDefault="00B97880" w:rsidP="00D36BA4">
      <w:pPr>
        <w:spacing w:line="240" w:lineRule="auto"/>
        <w:ind w:firstLine="0"/>
      </w:pPr>
    </w:p>
    <w:p w14:paraId="1388929F" w14:textId="30996DA6" w:rsidR="00B97880" w:rsidRPr="00F3491C" w:rsidRDefault="009F3434" w:rsidP="00B97880">
      <w:pPr>
        <w:spacing w:line="240" w:lineRule="auto"/>
        <w:ind w:firstLine="567"/>
        <w:jc w:val="both"/>
      </w:pPr>
      <w:r>
        <w:t>ЗВО</w:t>
      </w:r>
      <w:r w:rsidR="00B97880"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w:t>
      </w:r>
      <w:r w:rsidR="00B97880" w:rsidRPr="00F3491C">
        <w:lastRenderedPageBreak/>
        <w:t xml:space="preserve">імплементації інклюзивної освітньої політики </w:t>
      </w:r>
      <w:r>
        <w:t>у</w:t>
      </w:r>
      <w:r w:rsidR="00B97880" w:rsidRPr="00F3491C">
        <w:t xml:space="preserve"> </w:t>
      </w:r>
      <w:r>
        <w:t>ЗВО</w:t>
      </w:r>
      <w:r w:rsidR="00B97880" w:rsidRPr="00F3491C">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F3491C" w:rsidRDefault="009F3434" w:rsidP="00B97880">
      <w:pPr>
        <w:spacing w:line="240" w:lineRule="auto"/>
        <w:ind w:firstLine="567"/>
        <w:jc w:val="both"/>
      </w:pPr>
      <w:r>
        <w:t>юридична адреса ЗВО або відповідного підрозділу ЗВО</w:t>
      </w:r>
    </w:p>
    <w:p w14:paraId="7F495636" w14:textId="2100E722" w:rsidR="00B97880" w:rsidRPr="000236C4" w:rsidRDefault="00B97880" w:rsidP="00B97880">
      <w:pPr>
        <w:spacing w:line="240" w:lineRule="auto"/>
        <w:ind w:firstLine="567"/>
        <w:jc w:val="both"/>
        <w:rPr>
          <w:lang w:val="ru-RU"/>
        </w:rPr>
      </w:pPr>
      <w:r w:rsidRPr="007E736D">
        <w:rPr>
          <w:lang w:val="en-US"/>
        </w:rPr>
        <w:t>e</w:t>
      </w:r>
      <w:r w:rsidRPr="000236C4">
        <w:rPr>
          <w:lang w:val="ru-RU"/>
        </w:rPr>
        <w:t>-</w:t>
      </w:r>
      <w:r w:rsidRPr="007E736D">
        <w:rPr>
          <w:lang w:val="en-US"/>
        </w:rPr>
        <w:t>mail</w:t>
      </w:r>
      <w:r w:rsidRPr="000236C4">
        <w:rPr>
          <w:lang w:val="ru-RU"/>
        </w:rPr>
        <w:t xml:space="preserve">: </w:t>
      </w:r>
      <w:r w:rsidR="007E736D" w:rsidRPr="000236C4">
        <w:rPr>
          <w:lang w:val="ru-RU"/>
        </w:rPr>
        <w:t>__________________</w:t>
      </w:r>
    </w:p>
    <w:p w14:paraId="3B7D531F" w14:textId="07C99591" w:rsidR="00B97880" w:rsidRPr="000236C4" w:rsidRDefault="009C76EB" w:rsidP="00B97880">
      <w:pPr>
        <w:spacing w:line="240" w:lineRule="auto"/>
        <w:ind w:firstLine="567"/>
        <w:jc w:val="both"/>
        <w:rPr>
          <w:lang w:val="ru-RU"/>
        </w:rPr>
      </w:pPr>
      <w:r w:rsidRPr="007E736D">
        <w:rPr>
          <w:lang w:val="en-US"/>
        </w:rPr>
        <w:t>website</w:t>
      </w:r>
      <w:r w:rsidRPr="000236C4">
        <w:rPr>
          <w:lang w:val="ru-RU"/>
        </w:rPr>
        <w:t xml:space="preserve">: </w:t>
      </w:r>
      <w:r w:rsidR="007E736D" w:rsidRPr="000236C4">
        <w:rPr>
          <w:lang w:val="ru-RU"/>
        </w:rPr>
        <w:t>_________________</w:t>
      </w:r>
    </w:p>
    <w:p w14:paraId="764D1B4A" w14:textId="77777777" w:rsidR="00BC3B42" w:rsidRPr="00F3491C" w:rsidRDefault="0098551C" w:rsidP="0098551C">
      <w:pPr>
        <w:spacing w:line="240" w:lineRule="auto"/>
        <w:ind w:firstLine="567"/>
        <w:jc w:val="center"/>
        <w:rPr>
          <w:b/>
        </w:rPr>
      </w:pPr>
      <w:r w:rsidRPr="00F3491C">
        <w:rPr>
          <w:b/>
        </w:rPr>
        <w:t>11. Зміни та доповнення до робочої програми навчальної дисципліни</w:t>
      </w:r>
    </w:p>
    <w:p w14:paraId="071CE411" w14:textId="77777777" w:rsidR="006F342B" w:rsidRPr="00F3491C"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F3491C" w14:paraId="5ECCE4AD" w14:textId="77777777" w:rsidTr="00875CBC">
        <w:tc>
          <w:tcPr>
            <w:tcW w:w="816" w:type="dxa"/>
            <w:vAlign w:val="center"/>
          </w:tcPr>
          <w:p w14:paraId="7A660F27"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 з/п</w:t>
            </w:r>
          </w:p>
        </w:tc>
        <w:tc>
          <w:tcPr>
            <w:tcW w:w="4109" w:type="dxa"/>
            <w:vAlign w:val="center"/>
          </w:tcPr>
          <w:p w14:paraId="3860471A"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Зміст внесених змін (доповнень)</w:t>
            </w:r>
          </w:p>
        </w:tc>
        <w:tc>
          <w:tcPr>
            <w:tcW w:w="2464" w:type="dxa"/>
            <w:vAlign w:val="center"/>
          </w:tcPr>
          <w:p w14:paraId="609474B4"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Дата і № протоколу засідання кафедри</w:t>
            </w:r>
          </w:p>
        </w:tc>
        <w:tc>
          <w:tcPr>
            <w:tcW w:w="2464" w:type="dxa"/>
            <w:vAlign w:val="center"/>
          </w:tcPr>
          <w:p w14:paraId="3A4E0970"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Примітки</w:t>
            </w:r>
            <w:r w:rsidR="009C76EB" w:rsidRPr="00F3491C">
              <w:rPr>
                <w:rFonts w:ascii="Times New Roman" w:hAnsi="Times New Roman" w:cs="Times New Roman"/>
                <w:b/>
                <w:sz w:val="28"/>
                <w:szCs w:val="28"/>
              </w:rPr>
              <w:t xml:space="preserve"> (причини, ініціатори тощо)</w:t>
            </w:r>
          </w:p>
        </w:tc>
      </w:tr>
      <w:tr w:rsidR="00F3491C" w:rsidRPr="00F3491C" w14:paraId="6EEFEC94" w14:textId="77777777" w:rsidTr="00875CBC">
        <w:tc>
          <w:tcPr>
            <w:tcW w:w="816" w:type="dxa"/>
          </w:tcPr>
          <w:p w14:paraId="756DBCA0" w14:textId="77777777" w:rsidR="0098551C" w:rsidRPr="00F3491C" w:rsidRDefault="0098551C" w:rsidP="0098551C">
            <w:pPr>
              <w:jc w:val="center"/>
              <w:rPr>
                <w:rFonts w:ascii="Times New Roman" w:hAnsi="Times New Roman" w:cs="Times New Roman"/>
                <w:sz w:val="28"/>
                <w:szCs w:val="28"/>
              </w:rPr>
            </w:pPr>
          </w:p>
        </w:tc>
        <w:tc>
          <w:tcPr>
            <w:tcW w:w="4109" w:type="dxa"/>
          </w:tcPr>
          <w:p w14:paraId="0DEA4907" w14:textId="77777777" w:rsidR="0098551C" w:rsidRPr="00F3491C" w:rsidRDefault="0098551C" w:rsidP="0098551C">
            <w:pPr>
              <w:jc w:val="center"/>
              <w:rPr>
                <w:rFonts w:ascii="Times New Roman" w:hAnsi="Times New Roman" w:cs="Times New Roman"/>
                <w:sz w:val="28"/>
                <w:szCs w:val="28"/>
              </w:rPr>
            </w:pPr>
          </w:p>
        </w:tc>
        <w:tc>
          <w:tcPr>
            <w:tcW w:w="2464" w:type="dxa"/>
          </w:tcPr>
          <w:p w14:paraId="7000519B" w14:textId="77777777" w:rsidR="0098551C" w:rsidRPr="00F3491C" w:rsidRDefault="0098551C" w:rsidP="0098551C">
            <w:pPr>
              <w:jc w:val="center"/>
              <w:rPr>
                <w:rFonts w:ascii="Times New Roman" w:hAnsi="Times New Roman" w:cs="Times New Roman"/>
                <w:sz w:val="28"/>
                <w:szCs w:val="28"/>
              </w:rPr>
            </w:pPr>
          </w:p>
        </w:tc>
        <w:tc>
          <w:tcPr>
            <w:tcW w:w="2464" w:type="dxa"/>
          </w:tcPr>
          <w:p w14:paraId="57478CC3" w14:textId="77777777" w:rsidR="0098551C" w:rsidRPr="00F3491C" w:rsidRDefault="0098551C" w:rsidP="0098551C">
            <w:pPr>
              <w:jc w:val="center"/>
              <w:rPr>
                <w:rFonts w:ascii="Times New Roman" w:hAnsi="Times New Roman" w:cs="Times New Roman"/>
                <w:sz w:val="28"/>
                <w:szCs w:val="28"/>
              </w:rPr>
            </w:pPr>
          </w:p>
        </w:tc>
      </w:tr>
      <w:tr w:rsidR="00F3491C" w:rsidRPr="00F3491C" w14:paraId="4876C2EF" w14:textId="77777777" w:rsidTr="00875CBC">
        <w:tc>
          <w:tcPr>
            <w:tcW w:w="816" w:type="dxa"/>
          </w:tcPr>
          <w:p w14:paraId="0553DE82" w14:textId="77777777" w:rsidR="00DE1798" w:rsidRPr="00F3491C" w:rsidRDefault="00DE1798" w:rsidP="0098551C">
            <w:pPr>
              <w:jc w:val="center"/>
              <w:rPr>
                <w:rFonts w:ascii="Times New Roman" w:hAnsi="Times New Roman" w:cs="Times New Roman"/>
                <w:sz w:val="28"/>
                <w:szCs w:val="28"/>
              </w:rPr>
            </w:pPr>
          </w:p>
        </w:tc>
        <w:tc>
          <w:tcPr>
            <w:tcW w:w="4109" w:type="dxa"/>
          </w:tcPr>
          <w:p w14:paraId="7D8BD4B3" w14:textId="77777777" w:rsidR="00DE1798" w:rsidRPr="00F3491C" w:rsidRDefault="00DE1798" w:rsidP="0098551C">
            <w:pPr>
              <w:jc w:val="center"/>
              <w:rPr>
                <w:rFonts w:ascii="Times New Roman" w:hAnsi="Times New Roman" w:cs="Times New Roman"/>
                <w:sz w:val="28"/>
                <w:szCs w:val="28"/>
              </w:rPr>
            </w:pPr>
          </w:p>
        </w:tc>
        <w:tc>
          <w:tcPr>
            <w:tcW w:w="2464" w:type="dxa"/>
          </w:tcPr>
          <w:p w14:paraId="786BCF0F" w14:textId="77777777" w:rsidR="00DE1798" w:rsidRPr="00F3491C" w:rsidRDefault="00DE1798" w:rsidP="0098551C">
            <w:pPr>
              <w:jc w:val="center"/>
              <w:rPr>
                <w:rFonts w:ascii="Times New Roman" w:hAnsi="Times New Roman" w:cs="Times New Roman"/>
                <w:sz w:val="28"/>
                <w:szCs w:val="28"/>
              </w:rPr>
            </w:pPr>
          </w:p>
        </w:tc>
        <w:tc>
          <w:tcPr>
            <w:tcW w:w="2464" w:type="dxa"/>
          </w:tcPr>
          <w:p w14:paraId="5AF3725A" w14:textId="77777777" w:rsidR="00DE1798" w:rsidRPr="00F3491C" w:rsidRDefault="00DE1798" w:rsidP="0098551C">
            <w:pPr>
              <w:jc w:val="center"/>
              <w:rPr>
                <w:rFonts w:ascii="Times New Roman" w:hAnsi="Times New Roman" w:cs="Times New Roman"/>
                <w:sz w:val="28"/>
                <w:szCs w:val="28"/>
              </w:rPr>
            </w:pPr>
          </w:p>
        </w:tc>
      </w:tr>
      <w:tr w:rsidR="00F3491C" w:rsidRPr="00F3491C" w14:paraId="5B9743D8" w14:textId="77777777" w:rsidTr="00875CBC">
        <w:tc>
          <w:tcPr>
            <w:tcW w:w="816" w:type="dxa"/>
          </w:tcPr>
          <w:p w14:paraId="0F21154E" w14:textId="77777777" w:rsidR="00DE1798" w:rsidRPr="00F3491C" w:rsidRDefault="00DE1798" w:rsidP="0098551C">
            <w:pPr>
              <w:jc w:val="center"/>
              <w:rPr>
                <w:rFonts w:ascii="Times New Roman" w:hAnsi="Times New Roman" w:cs="Times New Roman"/>
                <w:sz w:val="28"/>
                <w:szCs w:val="28"/>
              </w:rPr>
            </w:pPr>
          </w:p>
        </w:tc>
        <w:tc>
          <w:tcPr>
            <w:tcW w:w="4109" w:type="dxa"/>
          </w:tcPr>
          <w:p w14:paraId="033B19F2" w14:textId="77777777" w:rsidR="00DE1798" w:rsidRPr="00F3491C" w:rsidRDefault="00DE1798" w:rsidP="0098551C">
            <w:pPr>
              <w:jc w:val="center"/>
              <w:rPr>
                <w:rFonts w:ascii="Times New Roman" w:hAnsi="Times New Roman" w:cs="Times New Roman"/>
                <w:sz w:val="28"/>
                <w:szCs w:val="28"/>
              </w:rPr>
            </w:pPr>
          </w:p>
        </w:tc>
        <w:tc>
          <w:tcPr>
            <w:tcW w:w="2464" w:type="dxa"/>
          </w:tcPr>
          <w:p w14:paraId="0D5F0CC5" w14:textId="77777777" w:rsidR="00DE1798" w:rsidRPr="00F3491C" w:rsidRDefault="00DE1798" w:rsidP="0098551C">
            <w:pPr>
              <w:jc w:val="center"/>
              <w:rPr>
                <w:rFonts w:ascii="Times New Roman" w:hAnsi="Times New Roman" w:cs="Times New Roman"/>
                <w:sz w:val="28"/>
                <w:szCs w:val="28"/>
              </w:rPr>
            </w:pPr>
          </w:p>
        </w:tc>
        <w:tc>
          <w:tcPr>
            <w:tcW w:w="2464" w:type="dxa"/>
          </w:tcPr>
          <w:p w14:paraId="1279895C" w14:textId="77777777" w:rsidR="00DE1798" w:rsidRPr="00F3491C" w:rsidRDefault="00DE1798" w:rsidP="0098551C">
            <w:pPr>
              <w:jc w:val="center"/>
              <w:rPr>
                <w:rFonts w:ascii="Times New Roman" w:hAnsi="Times New Roman" w:cs="Times New Roman"/>
                <w:sz w:val="28"/>
                <w:szCs w:val="28"/>
              </w:rPr>
            </w:pPr>
          </w:p>
        </w:tc>
      </w:tr>
      <w:tr w:rsidR="00F3491C" w:rsidRPr="00F3491C" w14:paraId="477FAA80" w14:textId="77777777" w:rsidTr="00875CBC">
        <w:tc>
          <w:tcPr>
            <w:tcW w:w="816" w:type="dxa"/>
          </w:tcPr>
          <w:p w14:paraId="5512A2DD" w14:textId="77777777" w:rsidR="00875CBC" w:rsidRPr="00F3491C" w:rsidRDefault="00875CBC" w:rsidP="00B25AE6">
            <w:pPr>
              <w:jc w:val="center"/>
              <w:rPr>
                <w:rFonts w:ascii="Times New Roman" w:hAnsi="Times New Roman" w:cs="Times New Roman"/>
                <w:sz w:val="28"/>
                <w:szCs w:val="28"/>
              </w:rPr>
            </w:pPr>
          </w:p>
        </w:tc>
        <w:tc>
          <w:tcPr>
            <w:tcW w:w="4109" w:type="dxa"/>
          </w:tcPr>
          <w:p w14:paraId="46FED99E" w14:textId="77777777" w:rsidR="00875CBC" w:rsidRPr="00F3491C" w:rsidRDefault="00875CBC" w:rsidP="00B25AE6">
            <w:pPr>
              <w:jc w:val="center"/>
              <w:rPr>
                <w:rFonts w:ascii="Times New Roman" w:hAnsi="Times New Roman" w:cs="Times New Roman"/>
                <w:sz w:val="28"/>
                <w:szCs w:val="28"/>
              </w:rPr>
            </w:pPr>
          </w:p>
        </w:tc>
        <w:tc>
          <w:tcPr>
            <w:tcW w:w="2464" w:type="dxa"/>
          </w:tcPr>
          <w:p w14:paraId="39EF5A5D" w14:textId="77777777" w:rsidR="00875CBC" w:rsidRPr="00F3491C" w:rsidRDefault="00875CBC" w:rsidP="00B25AE6">
            <w:pPr>
              <w:jc w:val="center"/>
              <w:rPr>
                <w:rFonts w:ascii="Times New Roman" w:hAnsi="Times New Roman" w:cs="Times New Roman"/>
                <w:sz w:val="28"/>
                <w:szCs w:val="28"/>
              </w:rPr>
            </w:pPr>
          </w:p>
        </w:tc>
        <w:tc>
          <w:tcPr>
            <w:tcW w:w="2464" w:type="dxa"/>
          </w:tcPr>
          <w:p w14:paraId="2E6A8511" w14:textId="77777777" w:rsidR="00875CBC" w:rsidRPr="00F3491C" w:rsidRDefault="00875CBC" w:rsidP="00B25AE6">
            <w:pPr>
              <w:jc w:val="center"/>
              <w:rPr>
                <w:rFonts w:ascii="Times New Roman" w:hAnsi="Times New Roman" w:cs="Times New Roman"/>
                <w:sz w:val="28"/>
                <w:szCs w:val="28"/>
              </w:rPr>
            </w:pPr>
          </w:p>
        </w:tc>
      </w:tr>
      <w:tr w:rsidR="00F3491C" w:rsidRPr="00F3491C" w14:paraId="07048E35" w14:textId="77777777" w:rsidTr="00875CBC">
        <w:tc>
          <w:tcPr>
            <w:tcW w:w="816" w:type="dxa"/>
          </w:tcPr>
          <w:p w14:paraId="07BCDBBA" w14:textId="77777777" w:rsidR="00875CBC" w:rsidRPr="00F3491C" w:rsidRDefault="00875CBC" w:rsidP="00B25AE6">
            <w:pPr>
              <w:jc w:val="center"/>
              <w:rPr>
                <w:rFonts w:ascii="Times New Roman" w:hAnsi="Times New Roman" w:cs="Times New Roman"/>
                <w:sz w:val="28"/>
                <w:szCs w:val="28"/>
              </w:rPr>
            </w:pPr>
          </w:p>
        </w:tc>
        <w:tc>
          <w:tcPr>
            <w:tcW w:w="4109" w:type="dxa"/>
          </w:tcPr>
          <w:p w14:paraId="73461F45" w14:textId="77777777" w:rsidR="00875CBC" w:rsidRPr="00F3491C" w:rsidRDefault="00875CBC" w:rsidP="00B25AE6">
            <w:pPr>
              <w:jc w:val="center"/>
              <w:rPr>
                <w:rFonts w:ascii="Times New Roman" w:hAnsi="Times New Roman" w:cs="Times New Roman"/>
                <w:sz w:val="28"/>
                <w:szCs w:val="28"/>
              </w:rPr>
            </w:pPr>
          </w:p>
        </w:tc>
        <w:tc>
          <w:tcPr>
            <w:tcW w:w="2464" w:type="dxa"/>
          </w:tcPr>
          <w:p w14:paraId="642A9CD0" w14:textId="77777777" w:rsidR="00875CBC" w:rsidRPr="00F3491C" w:rsidRDefault="00875CBC" w:rsidP="00B25AE6">
            <w:pPr>
              <w:jc w:val="center"/>
              <w:rPr>
                <w:rFonts w:ascii="Times New Roman" w:hAnsi="Times New Roman" w:cs="Times New Roman"/>
                <w:sz w:val="28"/>
                <w:szCs w:val="28"/>
              </w:rPr>
            </w:pPr>
          </w:p>
        </w:tc>
        <w:tc>
          <w:tcPr>
            <w:tcW w:w="2464" w:type="dxa"/>
          </w:tcPr>
          <w:p w14:paraId="51CED66A" w14:textId="77777777" w:rsidR="00875CBC" w:rsidRPr="00F3491C" w:rsidRDefault="00875CBC" w:rsidP="00B25AE6">
            <w:pPr>
              <w:jc w:val="center"/>
              <w:rPr>
                <w:rFonts w:ascii="Times New Roman" w:hAnsi="Times New Roman" w:cs="Times New Roman"/>
                <w:sz w:val="28"/>
                <w:szCs w:val="28"/>
              </w:rPr>
            </w:pPr>
          </w:p>
        </w:tc>
      </w:tr>
      <w:tr w:rsidR="00875CBC" w:rsidRPr="00F3491C" w14:paraId="59B3D79B" w14:textId="77777777" w:rsidTr="00875CBC">
        <w:tc>
          <w:tcPr>
            <w:tcW w:w="816" w:type="dxa"/>
          </w:tcPr>
          <w:p w14:paraId="54D037BB" w14:textId="77777777" w:rsidR="00875CBC" w:rsidRPr="00F3491C" w:rsidRDefault="00875CBC" w:rsidP="00B25AE6">
            <w:pPr>
              <w:jc w:val="center"/>
              <w:rPr>
                <w:rFonts w:ascii="Times New Roman" w:hAnsi="Times New Roman" w:cs="Times New Roman"/>
                <w:sz w:val="28"/>
                <w:szCs w:val="28"/>
              </w:rPr>
            </w:pPr>
          </w:p>
        </w:tc>
        <w:tc>
          <w:tcPr>
            <w:tcW w:w="4109" w:type="dxa"/>
          </w:tcPr>
          <w:p w14:paraId="52F6EEC7" w14:textId="77777777" w:rsidR="00875CBC" w:rsidRPr="00F3491C" w:rsidRDefault="00875CBC" w:rsidP="00B25AE6">
            <w:pPr>
              <w:jc w:val="center"/>
              <w:rPr>
                <w:rFonts w:ascii="Times New Roman" w:hAnsi="Times New Roman" w:cs="Times New Roman"/>
                <w:sz w:val="28"/>
                <w:szCs w:val="28"/>
              </w:rPr>
            </w:pPr>
          </w:p>
        </w:tc>
        <w:tc>
          <w:tcPr>
            <w:tcW w:w="2464" w:type="dxa"/>
          </w:tcPr>
          <w:p w14:paraId="66332D12" w14:textId="77777777" w:rsidR="00875CBC" w:rsidRPr="00F3491C" w:rsidRDefault="00875CBC" w:rsidP="00B25AE6">
            <w:pPr>
              <w:jc w:val="center"/>
              <w:rPr>
                <w:rFonts w:ascii="Times New Roman" w:hAnsi="Times New Roman" w:cs="Times New Roman"/>
                <w:sz w:val="28"/>
                <w:szCs w:val="28"/>
              </w:rPr>
            </w:pPr>
          </w:p>
        </w:tc>
        <w:tc>
          <w:tcPr>
            <w:tcW w:w="2464" w:type="dxa"/>
          </w:tcPr>
          <w:p w14:paraId="5454F124" w14:textId="77777777" w:rsidR="00875CBC" w:rsidRPr="00F3491C" w:rsidRDefault="00875CBC" w:rsidP="00B25AE6">
            <w:pPr>
              <w:jc w:val="center"/>
              <w:rPr>
                <w:rFonts w:ascii="Times New Roman" w:hAnsi="Times New Roman" w:cs="Times New Roman"/>
                <w:sz w:val="28"/>
                <w:szCs w:val="28"/>
              </w:rPr>
            </w:pPr>
          </w:p>
        </w:tc>
      </w:tr>
    </w:tbl>
    <w:p w14:paraId="636333DE" w14:textId="77777777" w:rsidR="00875CBC" w:rsidRPr="00F3491C" w:rsidRDefault="00875CBC" w:rsidP="00875CBC">
      <w:pPr>
        <w:spacing w:line="240" w:lineRule="auto"/>
        <w:ind w:firstLine="0"/>
      </w:pPr>
    </w:p>
    <w:p w14:paraId="6FC9AE54" w14:textId="4A7BC360" w:rsidR="008A340D" w:rsidRDefault="008A340D" w:rsidP="006F342B">
      <w:pPr>
        <w:spacing w:line="240" w:lineRule="auto"/>
        <w:ind w:firstLine="0"/>
      </w:pPr>
    </w:p>
    <w:p w14:paraId="09030BA0" w14:textId="77777777" w:rsidR="00D36BA4" w:rsidRPr="00F3491C" w:rsidRDefault="00D36BA4" w:rsidP="006F342B">
      <w:pPr>
        <w:spacing w:line="240" w:lineRule="auto"/>
        <w:ind w:firstLine="0"/>
      </w:pPr>
    </w:p>
    <w:sectPr w:rsidR="00D36BA4" w:rsidRPr="00F3491C"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2"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5"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9"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0" w15:restartNumberingAfterBreak="0">
    <w:nsid w:val="696168EF"/>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
  </w:num>
  <w:num w:numId="5">
    <w:abstractNumId w:val="11"/>
  </w:num>
  <w:num w:numId="6">
    <w:abstractNumId w:val="13"/>
  </w:num>
  <w:num w:numId="7">
    <w:abstractNumId w:val="4"/>
  </w:num>
  <w:num w:numId="8">
    <w:abstractNumId w:val="5"/>
  </w:num>
  <w:num w:numId="9">
    <w:abstractNumId w:val="0"/>
  </w:num>
  <w:num w:numId="10">
    <w:abstractNumId w:val="1"/>
  </w:num>
  <w:num w:numId="11">
    <w:abstractNumId w:val="7"/>
  </w:num>
  <w:num w:numId="12">
    <w:abstractNumId w:val="3"/>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236C4"/>
    <w:rsid w:val="00040E2C"/>
    <w:rsid w:val="00053754"/>
    <w:rsid w:val="000542D5"/>
    <w:rsid w:val="0008092E"/>
    <w:rsid w:val="00080DA1"/>
    <w:rsid w:val="000901E0"/>
    <w:rsid w:val="00090C31"/>
    <w:rsid w:val="00093EE2"/>
    <w:rsid w:val="000D1108"/>
    <w:rsid w:val="000D2711"/>
    <w:rsid w:val="000F20C4"/>
    <w:rsid w:val="0014230E"/>
    <w:rsid w:val="00160C95"/>
    <w:rsid w:val="00161478"/>
    <w:rsid w:val="00176FCB"/>
    <w:rsid w:val="00180FCB"/>
    <w:rsid w:val="0018498E"/>
    <w:rsid w:val="001A3ED2"/>
    <w:rsid w:val="001A580E"/>
    <w:rsid w:val="001C15F4"/>
    <w:rsid w:val="001D2791"/>
    <w:rsid w:val="001D7658"/>
    <w:rsid w:val="001E0C5E"/>
    <w:rsid w:val="001E1E7E"/>
    <w:rsid w:val="001E7C47"/>
    <w:rsid w:val="001F3F88"/>
    <w:rsid w:val="0020594F"/>
    <w:rsid w:val="00211B30"/>
    <w:rsid w:val="00215CDF"/>
    <w:rsid w:val="00233153"/>
    <w:rsid w:val="00260773"/>
    <w:rsid w:val="0026571B"/>
    <w:rsid w:val="00267B65"/>
    <w:rsid w:val="00274DAA"/>
    <w:rsid w:val="00297F49"/>
    <w:rsid w:val="002B7288"/>
    <w:rsid w:val="003243C5"/>
    <w:rsid w:val="00324B04"/>
    <w:rsid w:val="00330776"/>
    <w:rsid w:val="0036102D"/>
    <w:rsid w:val="0037212D"/>
    <w:rsid w:val="00382229"/>
    <w:rsid w:val="003851A2"/>
    <w:rsid w:val="0038533B"/>
    <w:rsid w:val="003949DF"/>
    <w:rsid w:val="00396E17"/>
    <w:rsid w:val="003975B5"/>
    <w:rsid w:val="003A5D22"/>
    <w:rsid w:val="00435D36"/>
    <w:rsid w:val="004734B8"/>
    <w:rsid w:val="00485D9C"/>
    <w:rsid w:val="004927D0"/>
    <w:rsid w:val="00495C1A"/>
    <w:rsid w:val="004A1E99"/>
    <w:rsid w:val="004B1DF5"/>
    <w:rsid w:val="004B3B5C"/>
    <w:rsid w:val="005338F9"/>
    <w:rsid w:val="0056108C"/>
    <w:rsid w:val="00562B5E"/>
    <w:rsid w:val="005836E3"/>
    <w:rsid w:val="005B30D7"/>
    <w:rsid w:val="005E4684"/>
    <w:rsid w:val="005F70AF"/>
    <w:rsid w:val="006020E4"/>
    <w:rsid w:val="0062578B"/>
    <w:rsid w:val="00627A03"/>
    <w:rsid w:val="0066196B"/>
    <w:rsid w:val="00681F13"/>
    <w:rsid w:val="00687683"/>
    <w:rsid w:val="006A3E61"/>
    <w:rsid w:val="006B021B"/>
    <w:rsid w:val="006C0C2A"/>
    <w:rsid w:val="006C0D86"/>
    <w:rsid w:val="006F342B"/>
    <w:rsid w:val="00710DEA"/>
    <w:rsid w:val="00724670"/>
    <w:rsid w:val="007325B2"/>
    <w:rsid w:val="0073356C"/>
    <w:rsid w:val="00733E68"/>
    <w:rsid w:val="00736A8E"/>
    <w:rsid w:val="0074453B"/>
    <w:rsid w:val="00754F7F"/>
    <w:rsid w:val="00764FD8"/>
    <w:rsid w:val="00772C44"/>
    <w:rsid w:val="007746DC"/>
    <w:rsid w:val="007763F5"/>
    <w:rsid w:val="00792884"/>
    <w:rsid w:val="007A70B7"/>
    <w:rsid w:val="007C7449"/>
    <w:rsid w:val="007D6644"/>
    <w:rsid w:val="007D7B48"/>
    <w:rsid w:val="007E618A"/>
    <w:rsid w:val="007E736D"/>
    <w:rsid w:val="007F1B04"/>
    <w:rsid w:val="007F3037"/>
    <w:rsid w:val="00800A42"/>
    <w:rsid w:val="00802DD0"/>
    <w:rsid w:val="008065FC"/>
    <w:rsid w:val="008137F7"/>
    <w:rsid w:val="00822F9F"/>
    <w:rsid w:val="00827EC0"/>
    <w:rsid w:val="00843D48"/>
    <w:rsid w:val="00847AC6"/>
    <w:rsid w:val="008620F7"/>
    <w:rsid w:val="00875958"/>
    <w:rsid w:val="00875CBC"/>
    <w:rsid w:val="00887A5F"/>
    <w:rsid w:val="00893A1F"/>
    <w:rsid w:val="0089432F"/>
    <w:rsid w:val="008A340D"/>
    <w:rsid w:val="008A3583"/>
    <w:rsid w:val="008C36AA"/>
    <w:rsid w:val="008D483B"/>
    <w:rsid w:val="008F0A29"/>
    <w:rsid w:val="008F1EF5"/>
    <w:rsid w:val="008F22D1"/>
    <w:rsid w:val="009006F2"/>
    <w:rsid w:val="00916F24"/>
    <w:rsid w:val="00934FCB"/>
    <w:rsid w:val="0095081A"/>
    <w:rsid w:val="00965AB1"/>
    <w:rsid w:val="00970038"/>
    <w:rsid w:val="00974C22"/>
    <w:rsid w:val="0098551C"/>
    <w:rsid w:val="00993ACE"/>
    <w:rsid w:val="009C1B75"/>
    <w:rsid w:val="009C3CB9"/>
    <w:rsid w:val="009C730E"/>
    <w:rsid w:val="009C76EB"/>
    <w:rsid w:val="009E264F"/>
    <w:rsid w:val="009F1145"/>
    <w:rsid w:val="009F3434"/>
    <w:rsid w:val="009F3CD5"/>
    <w:rsid w:val="009F6E1D"/>
    <w:rsid w:val="00A05A5C"/>
    <w:rsid w:val="00A312CD"/>
    <w:rsid w:val="00A365F5"/>
    <w:rsid w:val="00A406AA"/>
    <w:rsid w:val="00A46A94"/>
    <w:rsid w:val="00A75140"/>
    <w:rsid w:val="00A951D3"/>
    <w:rsid w:val="00A97C82"/>
    <w:rsid w:val="00AA19BF"/>
    <w:rsid w:val="00AE220F"/>
    <w:rsid w:val="00AE66EE"/>
    <w:rsid w:val="00AF5D7B"/>
    <w:rsid w:val="00AF7F47"/>
    <w:rsid w:val="00B11027"/>
    <w:rsid w:val="00B25AE6"/>
    <w:rsid w:val="00B67449"/>
    <w:rsid w:val="00B803C5"/>
    <w:rsid w:val="00B97880"/>
    <w:rsid w:val="00BB35E9"/>
    <w:rsid w:val="00BC3B42"/>
    <w:rsid w:val="00BD51F1"/>
    <w:rsid w:val="00BE2112"/>
    <w:rsid w:val="00BE410C"/>
    <w:rsid w:val="00C00506"/>
    <w:rsid w:val="00C15D72"/>
    <w:rsid w:val="00C35A29"/>
    <w:rsid w:val="00C65A12"/>
    <w:rsid w:val="00C85BA5"/>
    <w:rsid w:val="00C909E5"/>
    <w:rsid w:val="00C9170C"/>
    <w:rsid w:val="00C96776"/>
    <w:rsid w:val="00CC07E4"/>
    <w:rsid w:val="00CC19DB"/>
    <w:rsid w:val="00D11162"/>
    <w:rsid w:val="00D12A7D"/>
    <w:rsid w:val="00D30858"/>
    <w:rsid w:val="00D31287"/>
    <w:rsid w:val="00D36BA4"/>
    <w:rsid w:val="00D40E48"/>
    <w:rsid w:val="00D5664B"/>
    <w:rsid w:val="00D61EDD"/>
    <w:rsid w:val="00D75654"/>
    <w:rsid w:val="00D8487A"/>
    <w:rsid w:val="00D905C8"/>
    <w:rsid w:val="00DA03D1"/>
    <w:rsid w:val="00DA2057"/>
    <w:rsid w:val="00DB1FDF"/>
    <w:rsid w:val="00DC348A"/>
    <w:rsid w:val="00DD0561"/>
    <w:rsid w:val="00DD1924"/>
    <w:rsid w:val="00DD2CD9"/>
    <w:rsid w:val="00DE1798"/>
    <w:rsid w:val="00E02EAD"/>
    <w:rsid w:val="00E04C19"/>
    <w:rsid w:val="00E21198"/>
    <w:rsid w:val="00E23DA9"/>
    <w:rsid w:val="00E263D6"/>
    <w:rsid w:val="00E33E98"/>
    <w:rsid w:val="00E3641E"/>
    <w:rsid w:val="00E554B4"/>
    <w:rsid w:val="00E666ED"/>
    <w:rsid w:val="00E82547"/>
    <w:rsid w:val="00E82B59"/>
    <w:rsid w:val="00E83581"/>
    <w:rsid w:val="00E85A8C"/>
    <w:rsid w:val="00E8675E"/>
    <w:rsid w:val="00EA10D6"/>
    <w:rsid w:val="00EB6F7E"/>
    <w:rsid w:val="00EF09A6"/>
    <w:rsid w:val="00EF32BE"/>
    <w:rsid w:val="00F0008E"/>
    <w:rsid w:val="00F00228"/>
    <w:rsid w:val="00F0320E"/>
    <w:rsid w:val="00F108C4"/>
    <w:rsid w:val="00F15E07"/>
    <w:rsid w:val="00F31BEF"/>
    <w:rsid w:val="00F32354"/>
    <w:rsid w:val="00F3491C"/>
    <w:rsid w:val="00F371C8"/>
    <w:rsid w:val="00F60C5B"/>
    <w:rsid w:val="00F775BC"/>
    <w:rsid w:val="00F9130B"/>
    <w:rsid w:val="00F95762"/>
    <w:rsid w:val="00FA69D3"/>
    <w:rsid w:val="00FB4798"/>
    <w:rsid w:val="00FD2071"/>
    <w:rsid w:val="00FD3F98"/>
    <w:rsid w:val="00FF22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0">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1245-BFC6-407C-8090-41F25F78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17770</Words>
  <Characters>10129</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12</cp:revision>
  <cp:lastPrinted>2022-09-26T09:18:00Z</cp:lastPrinted>
  <dcterms:created xsi:type="dcterms:W3CDTF">2023-04-24T14:57:00Z</dcterms:created>
  <dcterms:modified xsi:type="dcterms:W3CDTF">2023-06-26T15:05:00Z</dcterms:modified>
</cp:coreProperties>
</file>